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ABD" w:rsidRPr="005A08B5" w:rsidRDefault="00144ABD" w:rsidP="00784A9A">
      <w:pPr>
        <w:spacing w:line="240" w:lineRule="auto"/>
        <w:ind w:right="0"/>
        <w:jc w:val="center"/>
        <w:rPr>
          <w:b/>
          <w:sz w:val="24"/>
          <w:szCs w:val="24"/>
        </w:rPr>
      </w:pPr>
      <w:r w:rsidRPr="005A08B5">
        <w:rPr>
          <w:b/>
          <w:sz w:val="24"/>
          <w:szCs w:val="24"/>
        </w:rPr>
        <w:t>APPENDIX V</w:t>
      </w:r>
    </w:p>
    <w:p w:rsidR="00144ABD" w:rsidRPr="005A08B5" w:rsidRDefault="00144ABD" w:rsidP="00144ABD">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144ABD" w:rsidRPr="005A08B5" w:rsidTr="00887F75">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144ABD" w:rsidRPr="005A08B5" w:rsidRDefault="00144ABD" w:rsidP="00B76B5F">
            <w:pPr>
              <w:tabs>
                <w:tab w:val="left" w:pos="1609"/>
              </w:tabs>
              <w:spacing w:after="0"/>
              <w:ind w:right="0"/>
              <w:contextualSpacing/>
              <w:rPr>
                <w:b/>
                <w:sz w:val="18"/>
                <w:szCs w:val="18"/>
              </w:rPr>
            </w:pPr>
            <w:r w:rsidRPr="005A08B5">
              <w:rPr>
                <w:b/>
                <w:bCs/>
                <w:sz w:val="16"/>
                <w:szCs w:val="16"/>
              </w:rPr>
              <w:t>(₹ in lakh)</w:t>
            </w:r>
          </w:p>
        </w:tc>
      </w:tr>
      <w:tr w:rsidR="00144ABD" w:rsidRPr="005A08B5" w:rsidTr="00887F75">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144ABD" w:rsidRPr="005A08B5" w:rsidRDefault="00144ABD" w:rsidP="00E9677C">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144ABD" w:rsidRPr="005A08B5" w:rsidRDefault="00144ABD" w:rsidP="00E9677C">
            <w:pPr>
              <w:spacing w:before="40" w:after="0" w:line="240" w:lineRule="auto"/>
              <w:jc w:val="center"/>
              <w:rPr>
                <w:b/>
                <w:sz w:val="18"/>
                <w:szCs w:val="18"/>
              </w:rPr>
            </w:pPr>
            <w:r w:rsidRPr="005A08B5">
              <w:rPr>
                <w:b/>
                <w:sz w:val="18"/>
                <w:szCs w:val="18"/>
              </w:rPr>
              <w:t>State Scheme under</w:t>
            </w:r>
          </w:p>
          <w:p w:rsidR="00144ABD" w:rsidRPr="005A08B5" w:rsidRDefault="00144ABD" w:rsidP="00E9677C">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144ABD" w:rsidRPr="005A08B5" w:rsidRDefault="00144ABD" w:rsidP="00E9677C">
            <w:pPr>
              <w:spacing w:before="40" w:after="0" w:line="240" w:lineRule="auto"/>
              <w:jc w:val="center"/>
              <w:rPr>
                <w:b/>
                <w:sz w:val="18"/>
                <w:szCs w:val="18"/>
              </w:rPr>
            </w:pPr>
            <w:r w:rsidRPr="005A08B5">
              <w:rPr>
                <w:b/>
                <w:sz w:val="18"/>
                <w:szCs w:val="18"/>
              </w:rPr>
              <w:t>Normal /</w:t>
            </w:r>
            <w:r w:rsidRPr="005A08B5">
              <w:rPr>
                <w:b/>
                <w:sz w:val="18"/>
                <w:szCs w:val="18"/>
              </w:rPr>
              <w:br/>
              <w:t>TSP</w:t>
            </w:r>
            <w:r w:rsidR="002376B0">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144ABD" w:rsidRPr="005A08B5" w:rsidRDefault="00144ABD" w:rsidP="00E9677C">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144ABD" w:rsidRPr="005A08B5" w:rsidRDefault="00144ABD" w:rsidP="00E9677C">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144ABD" w:rsidRPr="005A08B5" w:rsidRDefault="00144ABD" w:rsidP="00E9677C">
            <w:pPr>
              <w:tabs>
                <w:tab w:val="left" w:pos="1609"/>
              </w:tabs>
              <w:spacing w:before="40" w:after="0" w:line="240" w:lineRule="auto"/>
              <w:jc w:val="center"/>
              <w:rPr>
                <w:b/>
                <w:sz w:val="18"/>
                <w:szCs w:val="18"/>
              </w:rPr>
            </w:pPr>
            <w:r w:rsidRPr="005A08B5">
              <w:rPr>
                <w:b/>
                <w:sz w:val="18"/>
                <w:szCs w:val="18"/>
              </w:rPr>
              <w:t>2022-23</w:t>
            </w:r>
          </w:p>
        </w:tc>
      </w:tr>
      <w:tr w:rsidR="009A0FFB" w:rsidRPr="005A08B5" w:rsidTr="00887F75">
        <w:trPr>
          <w:trHeight w:val="20"/>
          <w:jc w:val="center"/>
        </w:trPr>
        <w:tc>
          <w:tcPr>
            <w:tcW w:w="2127" w:type="dxa"/>
            <w:gridSpan w:val="2"/>
            <w:vMerge/>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9A0FFB" w:rsidRPr="005A08B5" w:rsidRDefault="007F5A96" w:rsidP="00E9677C">
            <w:pPr>
              <w:tabs>
                <w:tab w:val="left" w:pos="1609"/>
              </w:tabs>
              <w:spacing w:before="40" w:after="0" w:line="240" w:lineRule="auto"/>
              <w:jc w:val="center"/>
              <w:rPr>
                <w:b/>
                <w:sz w:val="18"/>
                <w:szCs w:val="18"/>
              </w:rPr>
            </w:pPr>
            <w:r>
              <w:rPr>
                <w:b/>
                <w:sz w:val="18"/>
                <w:szCs w:val="18"/>
              </w:rPr>
              <w:t>S</w:t>
            </w:r>
            <w:r w:rsidR="009A0FFB"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GOI</w:t>
            </w:r>
          </w:p>
          <w:p w:rsidR="009A0FFB" w:rsidRPr="005A08B5" w:rsidRDefault="009A0FFB" w:rsidP="00E9677C">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9A0FFB" w:rsidRPr="005A08B5" w:rsidRDefault="00CE2E04" w:rsidP="00E9677C">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Pr="005A08B5">
              <w:rPr>
                <w:b/>
                <w:sz w:val="18"/>
                <w:szCs w:val="18"/>
                <w:vertAlign w:val="superscript"/>
              </w:rPr>
              <w:t>(</w:t>
            </w:r>
            <w:r>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9A0FFB" w:rsidRPr="005A08B5" w:rsidRDefault="009A0FFB" w:rsidP="00E9677C">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Expenditure</w:t>
            </w:r>
          </w:p>
        </w:tc>
      </w:tr>
      <w:tr w:rsidR="009A0FFB" w:rsidRPr="005A08B5" w:rsidTr="00887F75">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9A0FFB" w:rsidRPr="005A08B5" w:rsidRDefault="009A0FFB" w:rsidP="00E9677C">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9A0FFB" w:rsidRPr="005A08B5" w:rsidRDefault="009A0FFB" w:rsidP="00E9677C">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9A0FFB" w:rsidRPr="005A08B5" w:rsidRDefault="009A0FFB" w:rsidP="00E9677C">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9A0FFB" w:rsidRPr="005A08B5" w:rsidRDefault="009A0FFB" w:rsidP="00E9677C">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GOI</w:t>
            </w:r>
          </w:p>
          <w:p w:rsidR="009A0FFB" w:rsidRPr="005A08B5" w:rsidRDefault="009A0FFB" w:rsidP="00E9677C">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9A0FFB" w:rsidRPr="005A08B5" w:rsidRDefault="009A0FFB" w:rsidP="00E9677C">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9A0FFB" w:rsidRPr="005A08B5" w:rsidRDefault="009A0FFB" w:rsidP="00E9677C">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9A0FFB" w:rsidRPr="005A08B5" w:rsidRDefault="009A0FFB" w:rsidP="00E9677C">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9A0FFB" w:rsidRPr="005A08B5" w:rsidRDefault="009A0FFB" w:rsidP="00E9677C">
            <w:pPr>
              <w:spacing w:before="40" w:after="0" w:line="240" w:lineRule="auto"/>
              <w:jc w:val="center"/>
              <w:rPr>
                <w:b/>
                <w:sz w:val="18"/>
                <w:szCs w:val="18"/>
              </w:rPr>
            </w:pPr>
            <w:r w:rsidRPr="005A08B5">
              <w:rPr>
                <w:b/>
                <w:sz w:val="18"/>
                <w:szCs w:val="18"/>
              </w:rPr>
              <w:t>Total</w:t>
            </w:r>
          </w:p>
        </w:tc>
      </w:tr>
      <w:tr w:rsidR="009A0FFB" w:rsidRPr="005A08B5" w:rsidTr="00887F75">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9A0FFB" w:rsidRPr="005A08B5" w:rsidRDefault="009A0FFB" w:rsidP="00E9677C">
            <w:pPr>
              <w:tabs>
                <w:tab w:val="left" w:pos="1609"/>
              </w:tabs>
              <w:spacing w:before="40" w:after="0" w:line="240" w:lineRule="auto"/>
              <w:jc w:val="center"/>
              <w:rPr>
                <w:b/>
                <w:sz w:val="18"/>
                <w:szCs w:val="18"/>
              </w:rPr>
            </w:pPr>
            <w:r w:rsidRPr="005A08B5">
              <w:rPr>
                <w:b/>
                <w:sz w:val="18"/>
                <w:szCs w:val="18"/>
              </w:rPr>
              <w:t>(14)</w:t>
            </w:r>
          </w:p>
        </w:tc>
      </w:tr>
      <w:tr w:rsidR="00144ABD" w:rsidRPr="005A08B5" w:rsidTr="00CE2E04">
        <w:trPr>
          <w:trHeight w:val="397"/>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Intra-State Movement and handling of food grains and FPS dealers</w:t>
            </w:r>
          </w:p>
          <w:p w:rsidR="00144ABD" w:rsidRPr="005A08B5" w:rsidRDefault="00144ABD" w:rsidP="00E9677C">
            <w:pPr>
              <w:spacing w:before="60" w:after="0" w:line="240" w:lineRule="auto"/>
              <w:jc w:val="left"/>
              <w:rPr>
                <w:sz w:val="18"/>
                <w:szCs w:val="18"/>
              </w:rPr>
            </w:pP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Subsidy for Food Grains Distribution for AAY and PHH beneficiaries under Annabhagya Scheme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b/>
                <w:bCs/>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11</w:t>
            </w:r>
            <w:r>
              <w:rPr>
                <w:sz w:val="18"/>
                <w:szCs w:val="18"/>
              </w:rPr>
              <w:t>,</w:t>
            </w:r>
            <w:r w:rsidRPr="005A08B5">
              <w:rPr>
                <w:sz w:val="18"/>
                <w:szCs w:val="18"/>
              </w:rPr>
              <w:t>271.46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11</w:t>
            </w:r>
            <w:r>
              <w:rPr>
                <w:sz w:val="18"/>
                <w:szCs w:val="18"/>
              </w:rPr>
              <w:t>,</w:t>
            </w:r>
            <w:r w:rsidRPr="005A08B5">
              <w:rPr>
                <w:sz w:val="18"/>
                <w:szCs w:val="18"/>
              </w:rPr>
              <w:t>271.46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w:t>
            </w:r>
            <w:r>
              <w:rPr>
                <w:sz w:val="18"/>
                <w:szCs w:val="18"/>
              </w:rPr>
              <w:t>,</w:t>
            </w:r>
            <w:r w:rsidRPr="005A08B5">
              <w:rPr>
                <w:sz w:val="18"/>
                <w:szCs w:val="18"/>
              </w:rPr>
              <w:t>542.92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w:t>
            </w:r>
            <w:r>
              <w:rPr>
                <w:sz w:val="18"/>
                <w:szCs w:val="18"/>
              </w:rPr>
              <w:t>,</w:t>
            </w:r>
            <w:r w:rsidRPr="005A08B5">
              <w:rPr>
                <w:sz w:val="18"/>
                <w:szCs w:val="18"/>
              </w:rPr>
              <w:t>271.46</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w:t>
            </w:r>
            <w:r>
              <w:rPr>
                <w:sz w:val="18"/>
                <w:szCs w:val="18"/>
              </w:rPr>
              <w:t>,</w:t>
            </w:r>
            <w:r w:rsidRPr="005A08B5">
              <w:rPr>
                <w:sz w:val="18"/>
                <w:szCs w:val="18"/>
              </w:rPr>
              <w:t>271.46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w:t>
            </w:r>
            <w:r>
              <w:rPr>
                <w:sz w:val="18"/>
                <w:szCs w:val="18"/>
              </w:rPr>
              <w:t>,</w:t>
            </w:r>
            <w:r w:rsidRPr="005A08B5">
              <w:rPr>
                <w:sz w:val="18"/>
                <w:szCs w:val="18"/>
              </w:rPr>
              <w:t>271.46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w:t>
            </w:r>
            <w:r>
              <w:rPr>
                <w:sz w:val="18"/>
                <w:szCs w:val="18"/>
              </w:rPr>
              <w:t>,</w:t>
            </w:r>
            <w:r w:rsidRPr="005A08B5">
              <w:rPr>
                <w:sz w:val="18"/>
                <w:szCs w:val="18"/>
              </w:rPr>
              <w:t>542.92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870.00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870.10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870.10</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2</w:t>
            </w:r>
            <w:r>
              <w:rPr>
                <w:sz w:val="18"/>
                <w:szCs w:val="18"/>
              </w:rPr>
              <w:t>,</w:t>
            </w:r>
            <w:r w:rsidRPr="005A08B5">
              <w:rPr>
                <w:sz w:val="18"/>
                <w:szCs w:val="18"/>
              </w:rPr>
              <w:t>557.64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2</w:t>
            </w:r>
            <w:r>
              <w:rPr>
                <w:sz w:val="18"/>
                <w:szCs w:val="18"/>
              </w:rPr>
              <w:t>,</w:t>
            </w:r>
            <w:r w:rsidRPr="005A08B5">
              <w:rPr>
                <w:sz w:val="18"/>
                <w:szCs w:val="18"/>
              </w:rPr>
              <w:t>557.64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115.28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557.64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2</w:t>
            </w:r>
            <w:r>
              <w:rPr>
                <w:sz w:val="18"/>
                <w:szCs w:val="18"/>
              </w:rPr>
              <w:t>,</w:t>
            </w:r>
            <w:r w:rsidRPr="005A08B5">
              <w:rPr>
                <w:sz w:val="18"/>
                <w:szCs w:val="18"/>
              </w:rPr>
              <w:t>557.64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2</w:t>
            </w:r>
            <w:r>
              <w:rPr>
                <w:sz w:val="18"/>
                <w:szCs w:val="18"/>
              </w:rPr>
              <w:t>,</w:t>
            </w:r>
            <w:r w:rsidRPr="005A08B5">
              <w:rPr>
                <w:sz w:val="18"/>
                <w:szCs w:val="18"/>
              </w:rPr>
              <w:t>557.64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115.28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w:t>
            </w:r>
            <w:r>
              <w:rPr>
                <w:sz w:val="18"/>
                <w:szCs w:val="18"/>
              </w:rPr>
              <w:t>,</w:t>
            </w:r>
            <w:r w:rsidRPr="005A08B5">
              <w:rPr>
                <w:sz w:val="18"/>
                <w:szCs w:val="18"/>
              </w:rPr>
              <w:t>040.90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w:t>
            </w:r>
            <w:r>
              <w:rPr>
                <w:sz w:val="18"/>
                <w:szCs w:val="18"/>
              </w:rPr>
              <w:t>,</w:t>
            </w:r>
            <w:r w:rsidRPr="005A08B5">
              <w:rPr>
                <w:sz w:val="18"/>
                <w:szCs w:val="18"/>
              </w:rPr>
              <w:t>040.90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081.80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040.90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w:t>
            </w:r>
            <w:r>
              <w:rPr>
                <w:sz w:val="18"/>
                <w:szCs w:val="18"/>
              </w:rPr>
              <w:t>,</w:t>
            </w:r>
            <w:r w:rsidRPr="005A08B5">
              <w:rPr>
                <w:sz w:val="18"/>
                <w:szCs w:val="18"/>
              </w:rPr>
              <w:t>040.90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w:t>
            </w:r>
            <w:r>
              <w:rPr>
                <w:sz w:val="18"/>
                <w:szCs w:val="18"/>
              </w:rPr>
              <w:t>,</w:t>
            </w:r>
            <w:r w:rsidRPr="005A08B5">
              <w:rPr>
                <w:sz w:val="18"/>
                <w:szCs w:val="18"/>
              </w:rPr>
              <w:t>040.90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081.80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870.00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870.00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w:t>
            </w:r>
            <w:r>
              <w:rPr>
                <w:b/>
                <w:bCs/>
                <w:sz w:val="18"/>
                <w:szCs w:val="18"/>
              </w:rPr>
              <w:t>,</w:t>
            </w:r>
            <w:r w:rsidRPr="005A08B5">
              <w:rPr>
                <w:b/>
                <w:bCs/>
                <w:sz w:val="18"/>
                <w:szCs w:val="18"/>
              </w:rPr>
              <w:t>740.00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870.00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870.00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870.00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w:t>
            </w:r>
            <w:r>
              <w:rPr>
                <w:b/>
                <w:bCs/>
                <w:sz w:val="18"/>
                <w:szCs w:val="18"/>
              </w:rPr>
              <w:t>,</w:t>
            </w:r>
            <w:r w:rsidRPr="005A08B5">
              <w:rPr>
                <w:b/>
                <w:bCs/>
                <w:sz w:val="18"/>
                <w:szCs w:val="18"/>
              </w:rPr>
              <w:t>740.00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870.00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870.10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870.10</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Rural -Drinking Water Programme (NRDWP)</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Jal Jeevan Mission (Rural Water Supply Scheme)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12</w:t>
            </w:r>
            <w:r>
              <w:rPr>
                <w:sz w:val="18"/>
                <w:szCs w:val="18"/>
              </w:rPr>
              <w:t>,</w:t>
            </w:r>
            <w:r w:rsidRPr="005A08B5">
              <w:rPr>
                <w:sz w:val="18"/>
                <w:szCs w:val="18"/>
              </w:rPr>
              <w:t>189.93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12</w:t>
            </w:r>
            <w:r>
              <w:rPr>
                <w:sz w:val="18"/>
                <w:szCs w:val="18"/>
              </w:rPr>
              <w:t>,</w:t>
            </w:r>
            <w:r w:rsidRPr="005A08B5">
              <w:rPr>
                <w:sz w:val="18"/>
                <w:szCs w:val="18"/>
              </w:rPr>
              <w:t>189.93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12</w:t>
            </w:r>
            <w:r>
              <w:rPr>
                <w:sz w:val="18"/>
                <w:szCs w:val="18"/>
              </w:rPr>
              <w:t>,</w:t>
            </w:r>
            <w:r w:rsidRPr="005A08B5">
              <w:rPr>
                <w:sz w:val="18"/>
                <w:szCs w:val="18"/>
              </w:rPr>
              <w:t>189.93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12</w:t>
            </w:r>
            <w:r>
              <w:rPr>
                <w:sz w:val="18"/>
                <w:szCs w:val="18"/>
              </w:rPr>
              <w:t>,</w:t>
            </w:r>
            <w:r w:rsidRPr="005A08B5">
              <w:rPr>
                <w:sz w:val="18"/>
                <w:szCs w:val="18"/>
              </w:rPr>
              <w:t>189.93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w:t>
            </w:r>
            <w:r>
              <w:rPr>
                <w:sz w:val="18"/>
                <w:szCs w:val="18"/>
              </w:rPr>
              <w:t>,</w:t>
            </w:r>
            <w:r w:rsidRPr="005A08B5">
              <w:rPr>
                <w:sz w:val="18"/>
                <w:szCs w:val="18"/>
              </w:rPr>
              <w:t>571.76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w:t>
            </w:r>
            <w:r>
              <w:rPr>
                <w:sz w:val="18"/>
                <w:szCs w:val="18"/>
              </w:rPr>
              <w:t>,</w:t>
            </w:r>
            <w:r w:rsidRPr="005A08B5">
              <w:rPr>
                <w:sz w:val="18"/>
                <w:szCs w:val="18"/>
              </w:rPr>
              <w:t>571.76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w:t>
            </w:r>
            <w:r>
              <w:rPr>
                <w:sz w:val="18"/>
                <w:szCs w:val="18"/>
              </w:rPr>
              <w:t>,</w:t>
            </w:r>
            <w:r w:rsidRPr="005A08B5">
              <w:rPr>
                <w:sz w:val="18"/>
                <w:szCs w:val="18"/>
              </w:rPr>
              <w:t>571.76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w:t>
            </w:r>
            <w:r>
              <w:rPr>
                <w:sz w:val="18"/>
                <w:szCs w:val="18"/>
              </w:rPr>
              <w:t>,</w:t>
            </w:r>
            <w:r w:rsidRPr="005A08B5">
              <w:rPr>
                <w:sz w:val="18"/>
                <w:szCs w:val="18"/>
              </w:rPr>
              <w:t>571.76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211.55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211.55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211.55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211.55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30</w:t>
            </w:r>
            <w:r>
              <w:rPr>
                <w:b/>
                <w:bCs/>
                <w:sz w:val="18"/>
                <w:szCs w:val="18"/>
              </w:rPr>
              <w:t>,</w:t>
            </w:r>
            <w:r w:rsidRPr="005A08B5">
              <w:rPr>
                <w:b/>
                <w:bCs/>
                <w:sz w:val="18"/>
                <w:szCs w:val="18"/>
              </w:rPr>
              <w:t>973.24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30</w:t>
            </w:r>
            <w:r>
              <w:rPr>
                <w:b/>
                <w:bCs/>
                <w:sz w:val="18"/>
                <w:szCs w:val="18"/>
              </w:rPr>
              <w:t>,</w:t>
            </w:r>
            <w:r w:rsidRPr="005A08B5">
              <w:rPr>
                <w:b/>
                <w:bCs/>
                <w:sz w:val="18"/>
                <w:szCs w:val="18"/>
              </w:rPr>
              <w:t>973.24</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30</w:t>
            </w:r>
            <w:r>
              <w:rPr>
                <w:b/>
                <w:bCs/>
                <w:sz w:val="18"/>
                <w:szCs w:val="18"/>
              </w:rPr>
              <w:t>,</w:t>
            </w:r>
            <w:r w:rsidRPr="005A08B5">
              <w:rPr>
                <w:b/>
                <w:bCs/>
                <w:sz w:val="18"/>
                <w:szCs w:val="18"/>
              </w:rPr>
              <w:t>973.24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30</w:t>
            </w:r>
            <w:r>
              <w:rPr>
                <w:b/>
                <w:bCs/>
                <w:sz w:val="18"/>
                <w:szCs w:val="18"/>
              </w:rPr>
              <w:t>,</w:t>
            </w:r>
            <w:r w:rsidRPr="005A08B5">
              <w:rPr>
                <w:b/>
                <w:bCs/>
                <w:sz w:val="18"/>
                <w:szCs w:val="18"/>
              </w:rPr>
              <w:t>973.24</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CE2E04">
        <w:trPr>
          <w:trHeight w:val="397"/>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Flexible Pool for RCH &amp; Health System Strengthening, National Health Programme and national urban health Mission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Health Program</w:t>
            </w:r>
          </w:p>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59</w:t>
            </w:r>
            <w:r>
              <w:rPr>
                <w:sz w:val="18"/>
                <w:szCs w:val="18"/>
              </w:rPr>
              <w:t>,</w:t>
            </w:r>
            <w:r w:rsidRPr="005A08B5">
              <w:rPr>
                <w:sz w:val="18"/>
                <w:szCs w:val="18"/>
              </w:rPr>
              <w:t>617.10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67</w:t>
            </w:r>
            <w:r>
              <w:rPr>
                <w:sz w:val="18"/>
                <w:szCs w:val="18"/>
              </w:rPr>
              <w:t>,</w:t>
            </w:r>
            <w:r w:rsidRPr="005A08B5">
              <w:rPr>
                <w:sz w:val="18"/>
                <w:szCs w:val="18"/>
              </w:rPr>
              <w:t>429.80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27</w:t>
            </w:r>
            <w:r>
              <w:rPr>
                <w:sz w:val="18"/>
                <w:szCs w:val="18"/>
              </w:rPr>
              <w:t>,</w:t>
            </w:r>
            <w:r w:rsidRPr="005A08B5">
              <w:rPr>
                <w:sz w:val="18"/>
                <w:szCs w:val="18"/>
              </w:rPr>
              <w:t>046.90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w:t>
            </w:r>
            <w:r>
              <w:rPr>
                <w:sz w:val="18"/>
                <w:szCs w:val="18"/>
              </w:rPr>
              <w:t>,</w:t>
            </w:r>
            <w:r w:rsidRPr="005A08B5">
              <w:rPr>
                <w:sz w:val="18"/>
                <w:szCs w:val="18"/>
              </w:rPr>
              <w:t>617.10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59</w:t>
            </w:r>
            <w:r>
              <w:rPr>
                <w:sz w:val="18"/>
                <w:szCs w:val="18"/>
              </w:rPr>
              <w:t>,</w:t>
            </w:r>
            <w:r w:rsidRPr="005A08B5">
              <w:rPr>
                <w:sz w:val="18"/>
                <w:szCs w:val="18"/>
              </w:rPr>
              <w:t>617.10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67</w:t>
            </w:r>
            <w:r>
              <w:rPr>
                <w:sz w:val="18"/>
                <w:szCs w:val="18"/>
              </w:rPr>
              <w:t>,</w:t>
            </w:r>
            <w:r w:rsidRPr="005A08B5">
              <w:rPr>
                <w:sz w:val="18"/>
                <w:szCs w:val="18"/>
              </w:rPr>
              <w:t>429.80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w:t>
            </w:r>
            <w:r>
              <w:rPr>
                <w:sz w:val="18"/>
                <w:szCs w:val="18"/>
              </w:rPr>
              <w:t>,</w:t>
            </w:r>
            <w:r w:rsidRPr="005A08B5">
              <w:rPr>
                <w:sz w:val="18"/>
                <w:szCs w:val="18"/>
              </w:rPr>
              <w:t>617.10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sz w:val="18"/>
                <w:szCs w:val="18"/>
              </w:rPr>
              <w:t>21,427.00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752.70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w:t>
            </w:r>
            <w:r>
              <w:rPr>
                <w:sz w:val="18"/>
                <w:szCs w:val="18"/>
              </w:rPr>
              <w:t>,</w:t>
            </w:r>
            <w:r w:rsidRPr="005A08B5">
              <w:rPr>
                <w:sz w:val="18"/>
                <w:szCs w:val="18"/>
              </w:rPr>
              <w:t>000.00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w:t>
            </w:r>
            <w:r>
              <w:rPr>
                <w:sz w:val="18"/>
                <w:szCs w:val="18"/>
              </w:rPr>
              <w:t>,</w:t>
            </w:r>
            <w:r w:rsidRPr="005A08B5">
              <w:rPr>
                <w:sz w:val="18"/>
                <w:szCs w:val="18"/>
              </w:rPr>
              <w:t>752.70</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11</w:t>
            </w:r>
            <w:r>
              <w:rPr>
                <w:sz w:val="18"/>
                <w:szCs w:val="18"/>
              </w:rPr>
              <w:t>,</w:t>
            </w:r>
            <w:r w:rsidRPr="005A08B5">
              <w:rPr>
                <w:sz w:val="18"/>
                <w:szCs w:val="18"/>
              </w:rPr>
              <w:t>242.38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12</w:t>
            </w:r>
            <w:r>
              <w:rPr>
                <w:sz w:val="18"/>
                <w:szCs w:val="18"/>
              </w:rPr>
              <w:t>,</w:t>
            </w:r>
            <w:r w:rsidRPr="005A08B5">
              <w:rPr>
                <w:sz w:val="18"/>
                <w:szCs w:val="18"/>
              </w:rPr>
              <w:t>899.98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24</w:t>
            </w:r>
            <w:r>
              <w:rPr>
                <w:sz w:val="18"/>
                <w:szCs w:val="18"/>
              </w:rPr>
              <w:t>,</w:t>
            </w:r>
            <w:r w:rsidRPr="005A08B5">
              <w:rPr>
                <w:sz w:val="18"/>
                <w:szCs w:val="18"/>
              </w:rPr>
              <w:t>142.36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w:t>
            </w:r>
            <w:r>
              <w:rPr>
                <w:sz w:val="18"/>
                <w:szCs w:val="18"/>
              </w:rPr>
              <w:t>,</w:t>
            </w:r>
            <w:r w:rsidRPr="005A08B5">
              <w:rPr>
                <w:sz w:val="18"/>
                <w:szCs w:val="18"/>
              </w:rPr>
              <w:t>242.38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11</w:t>
            </w:r>
            <w:r>
              <w:rPr>
                <w:sz w:val="18"/>
                <w:szCs w:val="18"/>
              </w:rPr>
              <w:t>,</w:t>
            </w:r>
            <w:r w:rsidRPr="005A08B5">
              <w:rPr>
                <w:sz w:val="18"/>
                <w:szCs w:val="18"/>
              </w:rPr>
              <w:t>242.38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12</w:t>
            </w:r>
            <w:r>
              <w:rPr>
                <w:sz w:val="18"/>
                <w:szCs w:val="18"/>
              </w:rPr>
              <w:t>,</w:t>
            </w:r>
            <w:r w:rsidRPr="005A08B5">
              <w:rPr>
                <w:sz w:val="18"/>
                <w:szCs w:val="18"/>
              </w:rPr>
              <w:t>899.98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w:t>
            </w:r>
            <w:r>
              <w:rPr>
                <w:sz w:val="18"/>
                <w:szCs w:val="18"/>
              </w:rPr>
              <w:t>,</w:t>
            </w:r>
            <w:r w:rsidRPr="005A08B5">
              <w:rPr>
                <w:sz w:val="18"/>
                <w:szCs w:val="18"/>
              </w:rPr>
              <w:t>242.38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sz w:val="18"/>
                <w:szCs w:val="18"/>
              </w:rPr>
              <w:t>31,107.00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36</w:t>
            </w:r>
            <w:r>
              <w:rPr>
                <w:sz w:val="18"/>
                <w:szCs w:val="18"/>
              </w:rPr>
              <w:t>,</w:t>
            </w:r>
            <w:r w:rsidRPr="005A08B5">
              <w:rPr>
                <w:sz w:val="18"/>
                <w:szCs w:val="18"/>
              </w:rPr>
              <w:t>337.00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36</w:t>
            </w:r>
            <w:r>
              <w:rPr>
                <w:sz w:val="18"/>
                <w:szCs w:val="18"/>
              </w:rPr>
              <w:t>,</w:t>
            </w:r>
            <w:r w:rsidRPr="005A08B5">
              <w:rPr>
                <w:sz w:val="18"/>
                <w:szCs w:val="18"/>
              </w:rPr>
              <w:t>337.00</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7</w:t>
            </w:r>
            <w:r>
              <w:rPr>
                <w:sz w:val="18"/>
                <w:szCs w:val="18"/>
              </w:rPr>
              <w:t>,</w:t>
            </w:r>
            <w:r w:rsidRPr="005A08B5">
              <w:rPr>
                <w:sz w:val="18"/>
                <w:szCs w:val="18"/>
              </w:rPr>
              <w:t>588.66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7</w:t>
            </w:r>
            <w:r>
              <w:rPr>
                <w:sz w:val="18"/>
                <w:szCs w:val="18"/>
              </w:rPr>
              <w:t>,</w:t>
            </w:r>
            <w:r w:rsidRPr="005A08B5">
              <w:rPr>
                <w:sz w:val="18"/>
                <w:szCs w:val="18"/>
              </w:rPr>
              <w:t>173.79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762.45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168.66</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7</w:t>
            </w:r>
            <w:r>
              <w:rPr>
                <w:sz w:val="18"/>
                <w:szCs w:val="18"/>
              </w:rPr>
              <w:t>,</w:t>
            </w:r>
            <w:r w:rsidRPr="005A08B5">
              <w:rPr>
                <w:sz w:val="18"/>
                <w:szCs w:val="18"/>
              </w:rPr>
              <w:t>588.66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7</w:t>
            </w:r>
            <w:r>
              <w:rPr>
                <w:sz w:val="18"/>
                <w:szCs w:val="18"/>
              </w:rPr>
              <w:t>,</w:t>
            </w:r>
            <w:r w:rsidRPr="005A08B5">
              <w:rPr>
                <w:sz w:val="18"/>
                <w:szCs w:val="18"/>
              </w:rPr>
              <w:t>173.79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588.66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3</w:t>
            </w:r>
            <w:r>
              <w:rPr>
                <w:sz w:val="18"/>
                <w:szCs w:val="18"/>
              </w:rPr>
              <w:t>46.00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323.00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195.63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w:t>
            </w:r>
            <w:r>
              <w:rPr>
                <w:sz w:val="18"/>
                <w:szCs w:val="18"/>
              </w:rPr>
              <w:t>,</w:t>
            </w:r>
            <w:r w:rsidRPr="005A08B5">
              <w:rPr>
                <w:sz w:val="18"/>
                <w:szCs w:val="18"/>
              </w:rPr>
              <w:t>518.63</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78</w:t>
            </w:r>
            <w:r>
              <w:rPr>
                <w:b/>
                <w:bCs/>
                <w:sz w:val="18"/>
                <w:szCs w:val="18"/>
              </w:rPr>
              <w:t>,</w:t>
            </w:r>
            <w:r w:rsidRPr="005A08B5">
              <w:rPr>
                <w:b/>
                <w:bCs/>
                <w:sz w:val="18"/>
                <w:szCs w:val="18"/>
              </w:rPr>
              <w:t>448.14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87</w:t>
            </w:r>
            <w:r>
              <w:rPr>
                <w:b/>
                <w:bCs/>
                <w:sz w:val="18"/>
                <w:szCs w:val="18"/>
              </w:rPr>
              <w:t>,</w:t>
            </w:r>
            <w:r w:rsidRPr="005A08B5">
              <w:rPr>
                <w:b/>
                <w:bCs/>
                <w:sz w:val="18"/>
                <w:szCs w:val="18"/>
              </w:rPr>
              <w:t>503.57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65</w:t>
            </w:r>
            <w:r>
              <w:rPr>
                <w:b/>
                <w:bCs/>
                <w:sz w:val="18"/>
                <w:szCs w:val="18"/>
              </w:rPr>
              <w:t>,</w:t>
            </w:r>
            <w:r w:rsidRPr="005A08B5">
              <w:rPr>
                <w:b/>
                <w:bCs/>
                <w:sz w:val="18"/>
                <w:szCs w:val="18"/>
              </w:rPr>
              <w:t>951.71</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75</w:t>
            </w:r>
            <w:r>
              <w:rPr>
                <w:b/>
                <w:bCs/>
                <w:sz w:val="18"/>
                <w:szCs w:val="18"/>
              </w:rPr>
              <w:t>,</w:t>
            </w:r>
            <w:r w:rsidRPr="005A08B5">
              <w:rPr>
                <w:b/>
                <w:bCs/>
                <w:sz w:val="18"/>
                <w:szCs w:val="18"/>
              </w:rPr>
              <w:t>028.14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78</w:t>
            </w:r>
            <w:r>
              <w:rPr>
                <w:b/>
                <w:bCs/>
                <w:sz w:val="18"/>
                <w:szCs w:val="18"/>
              </w:rPr>
              <w:t>,</w:t>
            </w:r>
            <w:r w:rsidRPr="005A08B5">
              <w:rPr>
                <w:b/>
                <w:bCs/>
                <w:sz w:val="18"/>
                <w:szCs w:val="18"/>
              </w:rPr>
              <w:t>448.14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87</w:t>
            </w:r>
            <w:r>
              <w:rPr>
                <w:b/>
                <w:bCs/>
                <w:sz w:val="18"/>
                <w:szCs w:val="18"/>
              </w:rPr>
              <w:t>,</w:t>
            </w:r>
            <w:r w:rsidRPr="005A08B5">
              <w:rPr>
                <w:b/>
                <w:bCs/>
                <w:sz w:val="18"/>
                <w:szCs w:val="18"/>
              </w:rPr>
              <w:t>503.57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78</w:t>
            </w:r>
            <w:r>
              <w:rPr>
                <w:b/>
                <w:bCs/>
                <w:sz w:val="18"/>
                <w:szCs w:val="18"/>
              </w:rPr>
              <w:t>,</w:t>
            </w:r>
            <w:r w:rsidRPr="005A08B5">
              <w:rPr>
                <w:b/>
                <w:bCs/>
                <w:sz w:val="18"/>
                <w:szCs w:val="18"/>
              </w:rPr>
              <w:t>448.14</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59,880</w:t>
            </w:r>
            <w:r w:rsidRPr="005A08B5">
              <w:rPr>
                <w:b/>
                <w:bCs/>
                <w:sz w:val="18"/>
                <w:szCs w:val="18"/>
              </w:rPr>
              <w:t>.</w:t>
            </w:r>
            <w:r>
              <w:rPr>
                <w:b/>
                <w:bCs/>
                <w:sz w:val="18"/>
                <w:szCs w:val="18"/>
              </w:rPr>
              <w:t>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50</w:t>
            </w:r>
            <w:r>
              <w:rPr>
                <w:b/>
                <w:bCs/>
                <w:sz w:val="18"/>
                <w:szCs w:val="18"/>
              </w:rPr>
              <w:t>,</w:t>
            </w:r>
            <w:r w:rsidRPr="005A08B5">
              <w:rPr>
                <w:b/>
                <w:bCs/>
                <w:sz w:val="18"/>
                <w:szCs w:val="18"/>
              </w:rPr>
              <w:t>412.70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17</w:t>
            </w:r>
            <w:r>
              <w:rPr>
                <w:b/>
                <w:bCs/>
                <w:sz w:val="18"/>
                <w:szCs w:val="18"/>
              </w:rPr>
              <w:t>,</w:t>
            </w:r>
            <w:r w:rsidRPr="005A08B5">
              <w:rPr>
                <w:b/>
                <w:bCs/>
                <w:sz w:val="18"/>
                <w:szCs w:val="18"/>
              </w:rPr>
              <w:t>195.63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67</w:t>
            </w:r>
            <w:r>
              <w:rPr>
                <w:b/>
                <w:bCs/>
                <w:sz w:val="18"/>
                <w:szCs w:val="18"/>
              </w:rPr>
              <w:t>,</w:t>
            </w:r>
            <w:r w:rsidRPr="005A08B5">
              <w:rPr>
                <w:b/>
                <w:bCs/>
                <w:sz w:val="18"/>
                <w:szCs w:val="18"/>
              </w:rPr>
              <w:t>608.33</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Urban Development &amp; Urban Poverty Alleviation Mission for 100 Smart Cities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Smart City Proposal under Smart City Mission</w:t>
            </w:r>
          </w:p>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33</w:t>
            </w:r>
            <w:r>
              <w:rPr>
                <w:sz w:val="18"/>
                <w:szCs w:val="18"/>
              </w:rPr>
              <w:t>,</w:t>
            </w:r>
            <w:r w:rsidRPr="005A08B5">
              <w:rPr>
                <w:sz w:val="18"/>
                <w:szCs w:val="18"/>
              </w:rPr>
              <w:t>121.00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39</w:t>
            </w:r>
            <w:r>
              <w:rPr>
                <w:sz w:val="18"/>
                <w:szCs w:val="18"/>
              </w:rPr>
              <w:t>,</w:t>
            </w:r>
            <w:r w:rsidRPr="005A08B5">
              <w:rPr>
                <w:sz w:val="18"/>
                <w:szCs w:val="18"/>
              </w:rPr>
              <w:t>750.00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72</w:t>
            </w:r>
            <w:r>
              <w:rPr>
                <w:sz w:val="18"/>
                <w:szCs w:val="18"/>
              </w:rPr>
              <w:t>,</w:t>
            </w:r>
            <w:r w:rsidRPr="005A08B5">
              <w:rPr>
                <w:sz w:val="18"/>
                <w:szCs w:val="18"/>
              </w:rPr>
              <w:t>871.00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31</w:t>
            </w:r>
            <w:r>
              <w:rPr>
                <w:sz w:val="18"/>
                <w:szCs w:val="18"/>
              </w:rPr>
              <w:t>,</w:t>
            </w:r>
            <w:r w:rsidRPr="005A08B5">
              <w:rPr>
                <w:sz w:val="18"/>
                <w:szCs w:val="18"/>
              </w:rPr>
              <w:t>850.00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31</w:t>
            </w:r>
            <w:r>
              <w:rPr>
                <w:sz w:val="18"/>
                <w:szCs w:val="18"/>
              </w:rPr>
              <w:t>,</w:t>
            </w:r>
            <w:r w:rsidRPr="005A08B5">
              <w:rPr>
                <w:sz w:val="18"/>
                <w:szCs w:val="18"/>
              </w:rPr>
              <w:t>850.00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39</w:t>
            </w:r>
            <w:r>
              <w:rPr>
                <w:sz w:val="18"/>
                <w:szCs w:val="18"/>
              </w:rPr>
              <w:t>,</w:t>
            </w:r>
            <w:r w:rsidRPr="005A08B5">
              <w:rPr>
                <w:sz w:val="18"/>
                <w:szCs w:val="18"/>
              </w:rPr>
              <w:t>750.00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121.00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39</w:t>
            </w:r>
            <w:r>
              <w:rPr>
                <w:sz w:val="18"/>
                <w:szCs w:val="18"/>
              </w:rPr>
              <w:t>,</w:t>
            </w:r>
            <w:r w:rsidRPr="005A08B5">
              <w:rPr>
                <w:sz w:val="18"/>
                <w:szCs w:val="18"/>
              </w:rPr>
              <w:t>750.00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800.00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700.00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w:t>
            </w:r>
            <w:r>
              <w:rPr>
                <w:sz w:val="18"/>
                <w:szCs w:val="18"/>
              </w:rPr>
              <w:t>,</w:t>
            </w:r>
            <w:r w:rsidRPr="005A08B5">
              <w:rPr>
                <w:sz w:val="18"/>
                <w:szCs w:val="18"/>
              </w:rPr>
              <w:t>500.00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sidRPr="005A08B5">
              <w:rPr>
                <w:rFonts w:ascii="Aptos Narrow" w:hAnsi="Aptos Narrow"/>
              </w:rPr>
              <w:t> </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sidRPr="005A08B5">
              <w:rPr>
                <w:rFonts w:ascii="Aptos Narrow" w:hAnsi="Aptos Narrow"/>
              </w:rPr>
              <w:t> </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sidRPr="005A08B5">
              <w:rPr>
                <w:rFonts w:ascii="Aptos Narrow" w:hAnsi="Aptos Narrow"/>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sidRPr="005A08B5">
              <w:rPr>
                <w:rFonts w:ascii="Aptos Narrow" w:hAnsi="Aptos Narrow"/>
              </w:rPr>
              <w:t> </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sidRPr="005A08B5">
              <w:rPr>
                <w:rFonts w:ascii="Aptos Narrow" w:hAnsi="Aptos Narrow"/>
              </w:rPr>
              <w:t> </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sidRPr="005A08B5">
              <w:rPr>
                <w:rFonts w:ascii="Aptos Narrow" w:hAnsi="Aptos Narrow"/>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33</w:t>
            </w:r>
            <w:r>
              <w:rPr>
                <w:b/>
                <w:bCs/>
                <w:sz w:val="18"/>
                <w:szCs w:val="18"/>
              </w:rPr>
              <w:t>,</w:t>
            </w:r>
            <w:r w:rsidRPr="005A08B5">
              <w:rPr>
                <w:b/>
                <w:bCs/>
                <w:sz w:val="18"/>
                <w:szCs w:val="18"/>
              </w:rPr>
              <w:t>121.00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w:t>
            </w:r>
            <w:r>
              <w:rPr>
                <w:b/>
                <w:bCs/>
                <w:sz w:val="18"/>
                <w:szCs w:val="18"/>
              </w:rPr>
              <w:t>,</w:t>
            </w:r>
            <w:r w:rsidRPr="005A08B5">
              <w:rPr>
                <w:b/>
                <w:bCs/>
                <w:sz w:val="18"/>
                <w:szCs w:val="18"/>
              </w:rPr>
              <w:t>750.00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72</w:t>
            </w:r>
            <w:r>
              <w:rPr>
                <w:b/>
                <w:bCs/>
                <w:sz w:val="18"/>
                <w:szCs w:val="18"/>
              </w:rPr>
              <w:t>,</w:t>
            </w:r>
            <w:r w:rsidRPr="005A08B5">
              <w:rPr>
                <w:b/>
                <w:bCs/>
                <w:sz w:val="18"/>
                <w:szCs w:val="18"/>
              </w:rPr>
              <w:t>871.00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31,850.00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w:t>
            </w:r>
            <w:r>
              <w:rPr>
                <w:b/>
                <w:bCs/>
                <w:sz w:val="18"/>
                <w:szCs w:val="18"/>
              </w:rPr>
              <w:t>,</w:t>
            </w:r>
            <w:r w:rsidRPr="005A08B5">
              <w:rPr>
                <w:b/>
                <w:bCs/>
                <w:sz w:val="18"/>
                <w:szCs w:val="18"/>
              </w:rPr>
              <w:t>850.00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w:t>
            </w:r>
            <w:r>
              <w:rPr>
                <w:b/>
                <w:bCs/>
                <w:sz w:val="18"/>
                <w:szCs w:val="18"/>
              </w:rPr>
              <w:t>,</w:t>
            </w:r>
            <w:r w:rsidRPr="005A08B5">
              <w:rPr>
                <w:b/>
                <w:bCs/>
                <w:sz w:val="18"/>
                <w:szCs w:val="18"/>
              </w:rPr>
              <w:t>750.00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71</w:t>
            </w:r>
            <w:r>
              <w:rPr>
                <w:b/>
                <w:bCs/>
                <w:sz w:val="18"/>
                <w:szCs w:val="18"/>
              </w:rPr>
              <w:t>,</w:t>
            </w:r>
            <w:r w:rsidRPr="005A08B5">
              <w:rPr>
                <w:b/>
                <w:bCs/>
                <w:sz w:val="18"/>
                <w:szCs w:val="18"/>
              </w:rPr>
              <w:t>600.00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60</w:t>
            </w:r>
            <w:r>
              <w:rPr>
                <w:b/>
                <w:bCs/>
                <w:sz w:val="18"/>
                <w:szCs w:val="18"/>
              </w:rPr>
              <w:t>,</w:t>
            </w:r>
            <w:r w:rsidRPr="005A08B5">
              <w:rPr>
                <w:b/>
                <w:bCs/>
                <w:sz w:val="18"/>
                <w:szCs w:val="18"/>
              </w:rPr>
              <w:t>484.20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800.00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700.00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w:t>
            </w:r>
            <w:r>
              <w:rPr>
                <w:b/>
                <w:bCs/>
                <w:sz w:val="18"/>
                <w:szCs w:val="18"/>
              </w:rPr>
              <w:t>,</w:t>
            </w:r>
            <w:r w:rsidRPr="005A08B5">
              <w:rPr>
                <w:b/>
                <w:bCs/>
                <w:sz w:val="18"/>
                <w:szCs w:val="18"/>
              </w:rPr>
              <w:t>500.00</w:t>
            </w:r>
          </w:p>
        </w:tc>
      </w:tr>
    </w:tbl>
    <w:p w:rsidR="00C87589" w:rsidRDefault="00C87589">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C87589"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ind w:right="0"/>
              <w:jc w:val="left"/>
              <w:rPr>
                <w:sz w:val="18"/>
                <w:szCs w:val="18"/>
              </w:rPr>
            </w:pPr>
            <w:r w:rsidRPr="005A08B5">
              <w:rPr>
                <w:sz w:val="18"/>
                <w:szCs w:val="18"/>
              </w:rPr>
              <w:t>Indira Gandhi National Old age Pension Scheme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ind w:right="0"/>
              <w:jc w:val="left"/>
              <w:rPr>
                <w:sz w:val="18"/>
                <w:szCs w:val="18"/>
              </w:rPr>
            </w:pPr>
            <w:r w:rsidRPr="005A08B5">
              <w:rPr>
                <w:sz w:val="18"/>
                <w:szCs w:val="18"/>
              </w:rPr>
              <w:t>Old Age Pension(NSAP)</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22</w:t>
            </w:r>
            <w:r>
              <w:rPr>
                <w:sz w:val="18"/>
                <w:szCs w:val="18"/>
              </w:rPr>
              <w:t>,</w:t>
            </w:r>
            <w:r w:rsidRPr="005A08B5">
              <w:rPr>
                <w:sz w:val="18"/>
                <w:szCs w:val="18"/>
              </w:rPr>
              <w:t>667.80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16</w:t>
            </w:r>
            <w:r>
              <w:rPr>
                <w:sz w:val="18"/>
                <w:szCs w:val="18"/>
              </w:rPr>
              <w:t>,</w:t>
            </w:r>
            <w:r w:rsidRPr="005A08B5">
              <w:rPr>
                <w:sz w:val="18"/>
                <w:szCs w:val="18"/>
              </w:rPr>
              <w:t>895.92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w:t>
            </w:r>
            <w:r>
              <w:rPr>
                <w:sz w:val="18"/>
                <w:szCs w:val="18"/>
              </w:rPr>
              <w:t>,</w:t>
            </w:r>
            <w:r w:rsidRPr="005A08B5">
              <w:rPr>
                <w:sz w:val="18"/>
                <w:szCs w:val="18"/>
              </w:rPr>
              <w:t>610.00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06</w:t>
            </w:r>
            <w:r>
              <w:rPr>
                <w:sz w:val="18"/>
                <w:szCs w:val="18"/>
              </w:rPr>
              <w:t>,</w:t>
            </w:r>
            <w:r w:rsidRPr="005A08B5">
              <w:rPr>
                <w:sz w:val="18"/>
                <w:szCs w:val="18"/>
              </w:rPr>
              <w:t>645.49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29</w:t>
            </w:r>
            <w:r>
              <w:rPr>
                <w:sz w:val="18"/>
                <w:szCs w:val="18"/>
              </w:rPr>
              <w:t>,</w:t>
            </w:r>
            <w:r w:rsidRPr="005A08B5">
              <w:rPr>
                <w:sz w:val="18"/>
                <w:szCs w:val="18"/>
              </w:rPr>
              <w:t>255.49</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4</w:t>
            </w:r>
            <w:r>
              <w:rPr>
                <w:sz w:val="18"/>
                <w:szCs w:val="18"/>
              </w:rPr>
              <w:t>,</w:t>
            </w:r>
            <w:r w:rsidRPr="005A08B5">
              <w:rPr>
                <w:sz w:val="18"/>
                <w:szCs w:val="18"/>
              </w:rPr>
              <w:t>539.30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035.82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713.80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51</w:t>
            </w:r>
            <w:r>
              <w:rPr>
                <w:sz w:val="18"/>
                <w:szCs w:val="18"/>
              </w:rPr>
              <w:t>,</w:t>
            </w:r>
            <w:r w:rsidRPr="005A08B5">
              <w:rPr>
                <w:sz w:val="18"/>
                <w:szCs w:val="18"/>
              </w:rPr>
              <w:t>641.63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w:t>
            </w:r>
            <w:r>
              <w:rPr>
                <w:sz w:val="18"/>
                <w:szCs w:val="18"/>
              </w:rPr>
              <w:t>,</w:t>
            </w:r>
            <w:r w:rsidRPr="005A08B5">
              <w:rPr>
                <w:sz w:val="18"/>
                <w:szCs w:val="18"/>
              </w:rPr>
              <w:t>355.43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3</w:t>
            </w:r>
            <w:r>
              <w:rPr>
                <w:sz w:val="18"/>
                <w:szCs w:val="18"/>
              </w:rPr>
              <w:t>,</w:t>
            </w:r>
            <w:r w:rsidRPr="005A08B5">
              <w:rPr>
                <w:sz w:val="18"/>
                <w:szCs w:val="18"/>
              </w:rPr>
              <w:t>167.77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434.06</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966.42</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w:t>
            </w:r>
            <w:r>
              <w:rPr>
                <w:sz w:val="18"/>
                <w:szCs w:val="18"/>
              </w:rPr>
              <w:t>,</w:t>
            </w:r>
            <w:r w:rsidRPr="005A08B5">
              <w:rPr>
                <w:sz w:val="18"/>
                <w:szCs w:val="18"/>
              </w:rPr>
              <w:t>622.04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2,15,88.46</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3</w:t>
            </w:r>
            <w:r>
              <w:rPr>
                <w:b/>
                <w:bCs/>
                <w:sz w:val="18"/>
                <w:szCs w:val="18"/>
              </w:rPr>
              <w:t>,</w:t>
            </w:r>
            <w:r w:rsidRPr="005A08B5">
              <w:rPr>
                <w:b/>
                <w:bCs/>
                <w:sz w:val="18"/>
                <w:szCs w:val="18"/>
              </w:rPr>
              <w:t>0374.87</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24</w:t>
            </w:r>
            <w:r>
              <w:rPr>
                <w:b/>
                <w:bCs/>
                <w:sz w:val="18"/>
                <w:szCs w:val="18"/>
              </w:rPr>
              <w:t>,</w:t>
            </w:r>
            <w:r w:rsidRPr="005A08B5">
              <w:rPr>
                <w:b/>
                <w:bCs/>
                <w:sz w:val="18"/>
                <w:szCs w:val="18"/>
              </w:rPr>
              <w:t>365.80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34</w:t>
            </w:r>
            <w:r>
              <w:rPr>
                <w:b/>
                <w:bCs/>
                <w:sz w:val="18"/>
                <w:szCs w:val="18"/>
              </w:rPr>
              <w:t>,</w:t>
            </w:r>
            <w:r w:rsidRPr="005A08B5">
              <w:rPr>
                <w:b/>
                <w:bCs/>
                <w:sz w:val="18"/>
                <w:szCs w:val="18"/>
              </w:rPr>
              <w:t>290.22</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76</w:t>
            </w:r>
            <w:r>
              <w:rPr>
                <w:b/>
                <w:bCs/>
                <w:sz w:val="18"/>
                <w:szCs w:val="18"/>
              </w:rPr>
              <w:t>,</w:t>
            </w:r>
            <w:r w:rsidRPr="005A08B5">
              <w:rPr>
                <w:b/>
                <w:bCs/>
                <w:sz w:val="18"/>
                <w:szCs w:val="18"/>
              </w:rPr>
              <w:t>909.16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89</w:t>
            </w:r>
            <w:r>
              <w:rPr>
                <w:b/>
                <w:bCs/>
                <w:sz w:val="18"/>
                <w:szCs w:val="18"/>
              </w:rPr>
              <w:t>,</w:t>
            </w:r>
            <w:r w:rsidRPr="005A08B5">
              <w:rPr>
                <w:b/>
                <w:bCs/>
                <w:sz w:val="18"/>
                <w:szCs w:val="18"/>
              </w:rPr>
              <w:t>610.92</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Indira Gandhi National Widow Pension Scheme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Destitute Widow Pension(NSAP)</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9</w:t>
            </w:r>
            <w:r>
              <w:rPr>
                <w:sz w:val="18"/>
                <w:szCs w:val="18"/>
              </w:rPr>
              <w:t>,</w:t>
            </w:r>
            <w:r w:rsidRPr="005A08B5">
              <w:rPr>
                <w:sz w:val="18"/>
                <w:szCs w:val="18"/>
              </w:rPr>
              <w:t>731.73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w:t>
            </w:r>
            <w:r>
              <w:rPr>
                <w:sz w:val="18"/>
                <w:szCs w:val="18"/>
              </w:rPr>
              <w:t>,</w:t>
            </w:r>
            <w:r w:rsidRPr="005A08B5">
              <w:rPr>
                <w:sz w:val="18"/>
                <w:szCs w:val="18"/>
              </w:rPr>
              <w:t>100.95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711.08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95</w:t>
            </w:r>
            <w:r>
              <w:rPr>
                <w:sz w:val="18"/>
                <w:szCs w:val="18"/>
              </w:rPr>
              <w:t>,</w:t>
            </w:r>
            <w:r w:rsidRPr="005A08B5">
              <w:rPr>
                <w:sz w:val="18"/>
                <w:szCs w:val="18"/>
              </w:rPr>
              <w:t>048.94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09</w:t>
            </w:r>
            <w:r>
              <w:rPr>
                <w:sz w:val="18"/>
                <w:szCs w:val="18"/>
              </w:rPr>
              <w:t>,</w:t>
            </w:r>
            <w:r w:rsidRPr="005A08B5">
              <w:rPr>
                <w:sz w:val="18"/>
                <w:szCs w:val="18"/>
              </w:rPr>
              <w:t>760.02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w:t>
            </w:r>
            <w:r>
              <w:rPr>
                <w:sz w:val="18"/>
                <w:szCs w:val="18"/>
              </w:rPr>
              <w:t>,</w:t>
            </w:r>
            <w:r w:rsidRPr="005A08B5">
              <w:rPr>
                <w:sz w:val="18"/>
                <w:szCs w:val="18"/>
              </w:rPr>
              <w:t>185.27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434.98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763.93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45</w:t>
            </w:r>
            <w:r>
              <w:rPr>
                <w:sz w:val="18"/>
                <w:szCs w:val="18"/>
              </w:rPr>
              <w:t>,</w:t>
            </w:r>
            <w:r w:rsidRPr="005A08B5">
              <w:rPr>
                <w:sz w:val="18"/>
                <w:szCs w:val="18"/>
              </w:rPr>
              <w:t>145.51</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47</w:t>
            </w:r>
            <w:r>
              <w:rPr>
                <w:sz w:val="18"/>
                <w:szCs w:val="18"/>
              </w:rPr>
              <w:t>,</w:t>
            </w:r>
            <w:r w:rsidRPr="005A08B5">
              <w:rPr>
                <w:sz w:val="18"/>
                <w:szCs w:val="18"/>
              </w:rPr>
              <w:t>909.44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1</w:t>
            </w:r>
            <w:r>
              <w:rPr>
                <w:sz w:val="18"/>
                <w:szCs w:val="18"/>
              </w:rPr>
              <w:t>,</w:t>
            </w:r>
            <w:r w:rsidRPr="005A08B5">
              <w:rPr>
                <w:sz w:val="18"/>
                <w:szCs w:val="18"/>
              </w:rPr>
              <w:t>469.51</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164.77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341.30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144.83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w:t>
            </w:r>
            <w:r>
              <w:rPr>
                <w:sz w:val="18"/>
                <w:szCs w:val="18"/>
              </w:rPr>
              <w:t>,</w:t>
            </w:r>
            <w:r w:rsidRPr="005A08B5">
              <w:rPr>
                <w:sz w:val="18"/>
                <w:szCs w:val="18"/>
              </w:rPr>
              <w:t>486.13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13</w:t>
            </w:r>
            <w:r>
              <w:rPr>
                <w:b/>
                <w:bCs/>
                <w:sz w:val="18"/>
                <w:szCs w:val="18"/>
              </w:rPr>
              <w:t>,</w:t>
            </w:r>
            <w:r w:rsidRPr="005A08B5">
              <w:rPr>
                <w:b/>
                <w:bCs/>
                <w:sz w:val="18"/>
                <w:szCs w:val="18"/>
              </w:rPr>
              <w:t>386.51</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16</w:t>
            </w:r>
            <w:r>
              <w:rPr>
                <w:b/>
                <w:bCs/>
                <w:sz w:val="18"/>
                <w:szCs w:val="18"/>
              </w:rPr>
              <w:t>,</w:t>
            </w:r>
            <w:r w:rsidRPr="005A08B5">
              <w:rPr>
                <w:b/>
                <w:bCs/>
                <w:sz w:val="18"/>
                <w:szCs w:val="18"/>
              </w:rPr>
              <w:t>700.70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18</w:t>
            </w:r>
            <w:r>
              <w:rPr>
                <w:b/>
                <w:bCs/>
                <w:sz w:val="18"/>
                <w:szCs w:val="18"/>
              </w:rPr>
              <w:t>,</w:t>
            </w:r>
            <w:r w:rsidRPr="005A08B5">
              <w:rPr>
                <w:b/>
                <w:bCs/>
                <w:sz w:val="18"/>
                <w:szCs w:val="18"/>
              </w:rPr>
              <w:t>816.31</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54</w:t>
            </w:r>
            <w:r>
              <w:rPr>
                <w:b/>
                <w:bCs/>
                <w:sz w:val="18"/>
                <w:szCs w:val="18"/>
              </w:rPr>
              <w:t>,</w:t>
            </w:r>
            <w:r w:rsidRPr="005A08B5">
              <w:rPr>
                <w:b/>
                <w:bCs/>
                <w:sz w:val="18"/>
                <w:szCs w:val="18"/>
              </w:rPr>
              <w:t>339.28</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73</w:t>
            </w:r>
            <w:r>
              <w:rPr>
                <w:b/>
                <w:bCs/>
                <w:sz w:val="18"/>
                <w:szCs w:val="18"/>
              </w:rPr>
              <w:t>,</w:t>
            </w:r>
            <w:r w:rsidRPr="005A08B5">
              <w:rPr>
                <w:b/>
                <w:bCs/>
                <w:sz w:val="18"/>
                <w:szCs w:val="18"/>
              </w:rPr>
              <w:t>155.59</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Mahatma Gandhi National Rural Employment Guarantee Act (MGNREGA)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Mahatma Gandhi National Rural Employment Assurance  Scheme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w:t>
            </w:r>
            <w:r>
              <w:rPr>
                <w:sz w:val="18"/>
                <w:szCs w:val="18"/>
              </w:rPr>
              <w:t>,</w:t>
            </w:r>
            <w:r w:rsidRPr="005A08B5">
              <w:rPr>
                <w:sz w:val="18"/>
                <w:szCs w:val="18"/>
              </w:rPr>
              <w:t>33</w:t>
            </w:r>
            <w:r>
              <w:rPr>
                <w:sz w:val="18"/>
                <w:szCs w:val="18"/>
              </w:rPr>
              <w:t>,</w:t>
            </w:r>
            <w:r w:rsidRPr="005A08B5">
              <w:rPr>
                <w:sz w:val="18"/>
                <w:szCs w:val="18"/>
              </w:rPr>
              <w:t>433.89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40</w:t>
            </w:r>
            <w:r>
              <w:rPr>
                <w:sz w:val="18"/>
                <w:szCs w:val="18"/>
              </w:rPr>
              <w:t>,</w:t>
            </w:r>
            <w:r w:rsidRPr="005A08B5">
              <w:rPr>
                <w:sz w:val="18"/>
                <w:szCs w:val="18"/>
              </w:rPr>
              <w:t>000.00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73</w:t>
            </w:r>
            <w:r>
              <w:rPr>
                <w:sz w:val="18"/>
                <w:szCs w:val="18"/>
              </w:rPr>
              <w:t>,</w:t>
            </w:r>
            <w:r w:rsidRPr="005A08B5">
              <w:rPr>
                <w:sz w:val="18"/>
                <w:szCs w:val="18"/>
              </w:rPr>
              <w:t>433.89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1</w:t>
            </w:r>
            <w:r>
              <w:rPr>
                <w:sz w:val="18"/>
                <w:szCs w:val="18"/>
              </w:rPr>
              <w:t>,</w:t>
            </w:r>
            <w:r w:rsidRPr="005A08B5">
              <w:rPr>
                <w:sz w:val="18"/>
                <w:szCs w:val="18"/>
              </w:rPr>
              <w:t>63</w:t>
            </w:r>
            <w:r>
              <w:rPr>
                <w:sz w:val="18"/>
                <w:szCs w:val="18"/>
              </w:rPr>
              <w:t>,</w:t>
            </w:r>
            <w:r w:rsidRPr="005A08B5">
              <w:rPr>
                <w:sz w:val="18"/>
                <w:szCs w:val="18"/>
              </w:rPr>
              <w:t>696.00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w:t>
            </w:r>
            <w:r>
              <w:rPr>
                <w:sz w:val="18"/>
                <w:szCs w:val="18"/>
              </w:rPr>
              <w:t>,</w:t>
            </w:r>
            <w:r w:rsidRPr="005A08B5">
              <w:rPr>
                <w:sz w:val="18"/>
                <w:szCs w:val="18"/>
              </w:rPr>
              <w:t>63</w:t>
            </w:r>
            <w:r>
              <w:rPr>
                <w:sz w:val="18"/>
                <w:szCs w:val="18"/>
              </w:rPr>
              <w:t>,</w:t>
            </w:r>
            <w:r w:rsidRPr="005A08B5">
              <w:rPr>
                <w:sz w:val="18"/>
                <w:szCs w:val="18"/>
              </w:rPr>
              <w:t>696.00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50</w:t>
            </w:r>
            <w:r>
              <w:rPr>
                <w:sz w:val="18"/>
                <w:szCs w:val="18"/>
              </w:rPr>
              <w:t>,</w:t>
            </w:r>
            <w:r w:rsidRPr="005A08B5">
              <w:rPr>
                <w:sz w:val="18"/>
                <w:szCs w:val="18"/>
              </w:rPr>
              <w:t>087.37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13</w:t>
            </w:r>
            <w:r>
              <w:rPr>
                <w:sz w:val="18"/>
                <w:szCs w:val="18"/>
              </w:rPr>
              <w:t>,</w:t>
            </w:r>
            <w:r w:rsidRPr="005A08B5">
              <w:rPr>
                <w:sz w:val="18"/>
                <w:szCs w:val="18"/>
              </w:rPr>
              <w:t>783.37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59</w:t>
            </w:r>
            <w:r>
              <w:rPr>
                <w:sz w:val="18"/>
                <w:szCs w:val="18"/>
              </w:rPr>
              <w:t>,</w:t>
            </w:r>
            <w:r w:rsidRPr="005A08B5">
              <w:rPr>
                <w:sz w:val="18"/>
                <w:szCs w:val="18"/>
              </w:rPr>
              <w:t>552.22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44</w:t>
            </w:r>
            <w:r>
              <w:rPr>
                <w:sz w:val="18"/>
                <w:szCs w:val="18"/>
              </w:rPr>
              <w:t>,</w:t>
            </w:r>
            <w:r w:rsidRPr="005A08B5">
              <w:rPr>
                <w:sz w:val="18"/>
                <w:szCs w:val="18"/>
              </w:rPr>
              <w:t>209.00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39</w:t>
            </w:r>
            <w:r>
              <w:rPr>
                <w:sz w:val="18"/>
                <w:szCs w:val="18"/>
              </w:rPr>
              <w:t>,</w:t>
            </w:r>
            <w:r w:rsidRPr="005A08B5">
              <w:rPr>
                <w:sz w:val="18"/>
                <w:szCs w:val="18"/>
              </w:rPr>
              <w:t>528.63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83</w:t>
            </w:r>
            <w:r>
              <w:rPr>
                <w:sz w:val="18"/>
                <w:szCs w:val="18"/>
              </w:rPr>
              <w:t>,</w:t>
            </w:r>
            <w:r w:rsidRPr="005A08B5">
              <w:rPr>
                <w:sz w:val="18"/>
                <w:szCs w:val="18"/>
              </w:rPr>
              <w:t>737.63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rFonts w:ascii="Aptos Narrow" w:hAnsi="Aptos Narrow"/>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rFonts w:ascii="Aptos Narrow" w:hAnsi="Aptos Narrow"/>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133433.89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40</w:t>
            </w:r>
            <w:r>
              <w:rPr>
                <w:b/>
                <w:bCs/>
                <w:sz w:val="18"/>
                <w:szCs w:val="18"/>
              </w:rPr>
              <w:t>,</w:t>
            </w:r>
            <w:r w:rsidRPr="005A08B5">
              <w:rPr>
                <w:b/>
                <w:bCs/>
                <w:sz w:val="18"/>
                <w:szCs w:val="18"/>
              </w:rPr>
              <w:t>000.00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73</w:t>
            </w:r>
            <w:r>
              <w:rPr>
                <w:b/>
                <w:bCs/>
                <w:sz w:val="18"/>
                <w:szCs w:val="18"/>
              </w:rPr>
              <w:t>,</w:t>
            </w:r>
            <w:r w:rsidRPr="005A08B5">
              <w:rPr>
                <w:b/>
                <w:bCs/>
                <w:sz w:val="18"/>
                <w:szCs w:val="18"/>
              </w:rPr>
              <w:t>433.89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1</w:t>
            </w:r>
            <w:r>
              <w:rPr>
                <w:b/>
                <w:bCs/>
                <w:sz w:val="18"/>
                <w:szCs w:val="18"/>
              </w:rPr>
              <w:t>,</w:t>
            </w:r>
            <w:r w:rsidRPr="005A08B5">
              <w:rPr>
                <w:b/>
                <w:bCs/>
                <w:sz w:val="18"/>
                <w:szCs w:val="18"/>
              </w:rPr>
              <w:t>63</w:t>
            </w:r>
            <w:r>
              <w:rPr>
                <w:b/>
                <w:bCs/>
                <w:sz w:val="18"/>
                <w:szCs w:val="18"/>
              </w:rPr>
              <w:t>,</w:t>
            </w:r>
            <w:r w:rsidRPr="005A08B5">
              <w:rPr>
                <w:b/>
                <w:bCs/>
                <w:sz w:val="18"/>
                <w:szCs w:val="18"/>
              </w:rPr>
              <w:t>696.00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63</w:t>
            </w:r>
            <w:r>
              <w:rPr>
                <w:b/>
                <w:bCs/>
                <w:sz w:val="18"/>
                <w:szCs w:val="18"/>
              </w:rPr>
              <w:t>,</w:t>
            </w:r>
            <w:r w:rsidRPr="005A08B5">
              <w:rPr>
                <w:b/>
                <w:bCs/>
                <w:sz w:val="18"/>
                <w:szCs w:val="18"/>
              </w:rPr>
              <w:t>696.00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50</w:t>
            </w:r>
            <w:r>
              <w:rPr>
                <w:b/>
                <w:bCs/>
                <w:sz w:val="18"/>
                <w:szCs w:val="18"/>
              </w:rPr>
              <w:t>,</w:t>
            </w:r>
            <w:r w:rsidRPr="005A08B5">
              <w:rPr>
                <w:b/>
                <w:bCs/>
                <w:sz w:val="18"/>
                <w:szCs w:val="18"/>
              </w:rPr>
              <w:t>087.37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213783.37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59</w:t>
            </w:r>
            <w:r>
              <w:rPr>
                <w:b/>
                <w:bCs/>
                <w:sz w:val="18"/>
                <w:szCs w:val="18"/>
              </w:rPr>
              <w:t>,</w:t>
            </w:r>
            <w:r w:rsidRPr="005A08B5">
              <w:rPr>
                <w:b/>
                <w:bCs/>
                <w:sz w:val="18"/>
                <w:szCs w:val="18"/>
              </w:rPr>
              <w:t>552.22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442</w:t>
            </w:r>
            <w:r>
              <w:rPr>
                <w:b/>
                <w:bCs/>
                <w:sz w:val="18"/>
                <w:szCs w:val="18"/>
              </w:rPr>
              <w:t>,</w:t>
            </w:r>
            <w:r w:rsidRPr="005A08B5">
              <w:rPr>
                <w:b/>
                <w:bCs/>
                <w:sz w:val="18"/>
                <w:szCs w:val="18"/>
              </w:rPr>
              <w:t>09.00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w:t>
            </w:r>
            <w:r>
              <w:rPr>
                <w:b/>
                <w:bCs/>
                <w:sz w:val="18"/>
                <w:szCs w:val="18"/>
              </w:rPr>
              <w:t>,</w:t>
            </w:r>
            <w:r w:rsidRPr="005A08B5">
              <w:rPr>
                <w:b/>
                <w:bCs/>
                <w:sz w:val="18"/>
                <w:szCs w:val="18"/>
              </w:rPr>
              <w:t>528.63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83</w:t>
            </w:r>
            <w:r>
              <w:rPr>
                <w:b/>
                <w:bCs/>
                <w:sz w:val="18"/>
                <w:szCs w:val="18"/>
              </w:rPr>
              <w:t>,</w:t>
            </w:r>
            <w:r w:rsidRPr="005A08B5">
              <w:rPr>
                <w:b/>
                <w:bCs/>
                <w:sz w:val="18"/>
                <w:szCs w:val="18"/>
              </w:rPr>
              <w:t>737.63</w:t>
            </w:r>
          </w:p>
        </w:tc>
      </w:tr>
      <w:tr w:rsidR="00144ABD" w:rsidRPr="005A08B5" w:rsidTr="00CE2E04">
        <w:trPr>
          <w:trHeight w:val="397"/>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Social Assistance Programme (NSAP)</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Monthly Financial Assistance to the Physically Challenged and the Disabled Poor (NSAP) </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212.58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438.17</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79</w:t>
            </w:r>
            <w:r>
              <w:rPr>
                <w:sz w:val="18"/>
                <w:szCs w:val="18"/>
              </w:rPr>
              <w:t>,</w:t>
            </w:r>
            <w:r w:rsidRPr="005A08B5">
              <w:rPr>
                <w:sz w:val="18"/>
                <w:szCs w:val="18"/>
              </w:rPr>
              <w:t>912.37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81</w:t>
            </w:r>
            <w:r>
              <w:rPr>
                <w:sz w:val="18"/>
                <w:szCs w:val="18"/>
              </w:rPr>
              <w:t>,</w:t>
            </w:r>
            <w:r w:rsidRPr="005A08B5">
              <w:rPr>
                <w:sz w:val="18"/>
                <w:szCs w:val="18"/>
              </w:rPr>
              <w:t>350.54</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195.85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175.25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436.72</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611.96</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165.25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89.64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89.64</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573.68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703.06</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13</w:t>
            </w:r>
            <w:r>
              <w:rPr>
                <w:b/>
                <w:bCs/>
                <w:sz w:val="18"/>
                <w:szCs w:val="18"/>
              </w:rPr>
              <w:t>,</w:t>
            </w:r>
            <w:r w:rsidRPr="005A08B5">
              <w:rPr>
                <w:b/>
                <w:bCs/>
                <w:sz w:val="18"/>
                <w:szCs w:val="18"/>
              </w:rPr>
              <w:t>349.09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15</w:t>
            </w:r>
            <w:r>
              <w:rPr>
                <w:b/>
                <w:bCs/>
                <w:sz w:val="18"/>
                <w:szCs w:val="18"/>
              </w:rPr>
              <w:t>,</w:t>
            </w:r>
            <w:r w:rsidRPr="005A08B5">
              <w:rPr>
                <w:b/>
                <w:bCs/>
                <w:sz w:val="18"/>
                <w:szCs w:val="18"/>
              </w:rPr>
              <w:t>052.14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PradhanMantri Gram SadakYojana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 Mantri Gram SadakYojana</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5</w:t>
            </w:r>
            <w:r>
              <w:rPr>
                <w:sz w:val="18"/>
                <w:szCs w:val="18"/>
              </w:rPr>
              <w:t>,</w:t>
            </w:r>
            <w:r w:rsidRPr="005A08B5">
              <w:rPr>
                <w:sz w:val="18"/>
                <w:szCs w:val="18"/>
              </w:rPr>
              <w:t>517.65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3</w:t>
            </w:r>
            <w:r>
              <w:rPr>
                <w:sz w:val="18"/>
                <w:szCs w:val="18"/>
              </w:rPr>
              <w:t>,</w:t>
            </w:r>
            <w:r w:rsidRPr="005A08B5">
              <w:rPr>
                <w:sz w:val="18"/>
                <w:szCs w:val="18"/>
              </w:rPr>
              <w:t>848.45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366.10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7</w:t>
            </w:r>
            <w:r>
              <w:rPr>
                <w:sz w:val="18"/>
                <w:szCs w:val="18"/>
              </w:rPr>
              <w:t>,</w:t>
            </w:r>
            <w:r w:rsidRPr="005A08B5">
              <w:rPr>
                <w:sz w:val="18"/>
                <w:szCs w:val="18"/>
              </w:rPr>
              <w:t>225.38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5</w:t>
            </w:r>
            <w:r>
              <w:rPr>
                <w:sz w:val="18"/>
                <w:szCs w:val="18"/>
              </w:rPr>
              <w:t>,</w:t>
            </w:r>
            <w:r w:rsidRPr="005A08B5">
              <w:rPr>
                <w:sz w:val="18"/>
                <w:szCs w:val="18"/>
              </w:rPr>
              <w:t>517.65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3</w:t>
            </w:r>
            <w:r>
              <w:rPr>
                <w:sz w:val="18"/>
                <w:szCs w:val="18"/>
              </w:rPr>
              <w:t>,</w:t>
            </w:r>
            <w:r w:rsidRPr="005A08B5">
              <w:rPr>
                <w:sz w:val="18"/>
                <w:szCs w:val="18"/>
              </w:rPr>
              <w:t>848.45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366.10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72</w:t>
            </w:r>
            <w:r>
              <w:rPr>
                <w:sz w:val="18"/>
                <w:szCs w:val="18"/>
              </w:rPr>
              <w:t>,</w:t>
            </w:r>
            <w:r w:rsidRPr="005A08B5">
              <w:rPr>
                <w:sz w:val="18"/>
                <w:szCs w:val="18"/>
              </w:rPr>
              <w:t>046.69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54</w:t>
            </w:r>
            <w:r>
              <w:rPr>
                <w:sz w:val="18"/>
                <w:szCs w:val="18"/>
              </w:rPr>
              <w:t>,</w:t>
            </w:r>
            <w:r w:rsidRPr="005A08B5">
              <w:rPr>
                <w:sz w:val="18"/>
                <w:szCs w:val="18"/>
              </w:rPr>
              <w:t>683.45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38</w:t>
            </w:r>
            <w:r>
              <w:rPr>
                <w:sz w:val="18"/>
                <w:szCs w:val="18"/>
              </w:rPr>
              <w:t>,</w:t>
            </w:r>
            <w:r w:rsidRPr="005A08B5">
              <w:rPr>
                <w:sz w:val="18"/>
                <w:szCs w:val="18"/>
              </w:rPr>
              <w:t>485.39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93</w:t>
            </w:r>
            <w:r>
              <w:rPr>
                <w:sz w:val="18"/>
                <w:szCs w:val="18"/>
              </w:rPr>
              <w:t>,</w:t>
            </w:r>
            <w:r w:rsidRPr="005A08B5">
              <w:rPr>
                <w:sz w:val="18"/>
                <w:szCs w:val="18"/>
              </w:rPr>
              <w:t>168.84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w:t>
            </w:r>
            <w:r>
              <w:rPr>
                <w:sz w:val="18"/>
                <w:szCs w:val="18"/>
              </w:rPr>
              <w:t>,</w:t>
            </w:r>
            <w:r w:rsidRPr="005A08B5">
              <w:rPr>
                <w:sz w:val="18"/>
                <w:szCs w:val="18"/>
              </w:rPr>
              <w:t>215.25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848.58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063.83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w:t>
            </w:r>
            <w:r>
              <w:rPr>
                <w:sz w:val="18"/>
                <w:szCs w:val="18"/>
              </w:rPr>
              <w:t>,</w:t>
            </w:r>
            <w:r w:rsidRPr="005A08B5">
              <w:rPr>
                <w:sz w:val="18"/>
                <w:szCs w:val="18"/>
              </w:rPr>
              <w:t>215.25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848.58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063.83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492.48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343.89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836.37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492.48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343.89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836.37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225.38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040.92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w:t>
            </w:r>
            <w:r>
              <w:rPr>
                <w:b/>
                <w:bCs/>
                <w:sz w:val="18"/>
                <w:szCs w:val="18"/>
              </w:rPr>
              <w:t>,</w:t>
            </w:r>
            <w:r w:rsidRPr="005A08B5">
              <w:rPr>
                <w:b/>
                <w:bCs/>
                <w:sz w:val="18"/>
                <w:szCs w:val="18"/>
              </w:rPr>
              <w:t>266.30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7</w:t>
            </w:r>
            <w:r>
              <w:rPr>
                <w:b/>
                <w:bCs/>
                <w:sz w:val="18"/>
                <w:szCs w:val="18"/>
              </w:rPr>
              <w:t>,</w:t>
            </w:r>
            <w:r w:rsidRPr="005A08B5">
              <w:rPr>
                <w:b/>
                <w:bCs/>
                <w:sz w:val="18"/>
                <w:szCs w:val="18"/>
              </w:rPr>
              <w:t>225.38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225.38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040.92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w:t>
            </w:r>
            <w:r>
              <w:rPr>
                <w:b/>
                <w:bCs/>
                <w:sz w:val="18"/>
                <w:szCs w:val="18"/>
              </w:rPr>
              <w:t>,</w:t>
            </w:r>
            <w:r w:rsidRPr="005A08B5">
              <w:rPr>
                <w:b/>
                <w:bCs/>
                <w:sz w:val="18"/>
                <w:szCs w:val="18"/>
              </w:rPr>
              <w:t>266.30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72</w:t>
            </w:r>
            <w:r>
              <w:rPr>
                <w:b/>
                <w:bCs/>
                <w:sz w:val="18"/>
                <w:szCs w:val="18"/>
              </w:rPr>
              <w:t>,</w:t>
            </w:r>
            <w:r w:rsidRPr="005A08B5">
              <w:rPr>
                <w:b/>
                <w:bCs/>
                <w:sz w:val="18"/>
                <w:szCs w:val="18"/>
              </w:rPr>
              <w:t>046.69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54</w:t>
            </w:r>
            <w:r>
              <w:rPr>
                <w:b/>
                <w:bCs/>
                <w:sz w:val="18"/>
                <w:szCs w:val="18"/>
              </w:rPr>
              <w:t>,</w:t>
            </w:r>
            <w:r w:rsidRPr="005A08B5">
              <w:rPr>
                <w:b/>
                <w:bCs/>
                <w:sz w:val="18"/>
                <w:szCs w:val="18"/>
              </w:rPr>
              <w:t>683.45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38</w:t>
            </w:r>
            <w:r>
              <w:rPr>
                <w:b/>
                <w:bCs/>
                <w:sz w:val="18"/>
                <w:szCs w:val="18"/>
              </w:rPr>
              <w:t>,</w:t>
            </w:r>
            <w:r w:rsidRPr="005A08B5">
              <w:rPr>
                <w:b/>
                <w:bCs/>
                <w:sz w:val="18"/>
                <w:szCs w:val="18"/>
              </w:rPr>
              <w:t>485.39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93</w:t>
            </w:r>
            <w:r>
              <w:rPr>
                <w:b/>
                <w:bCs/>
                <w:sz w:val="18"/>
                <w:szCs w:val="18"/>
              </w:rPr>
              <w:t>,</w:t>
            </w:r>
            <w:r w:rsidRPr="005A08B5">
              <w:rPr>
                <w:b/>
                <w:bCs/>
                <w:sz w:val="18"/>
                <w:szCs w:val="18"/>
              </w:rPr>
              <w:t>168.84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Rural Livelihood Mission (NRLM)</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Rural Livelihood Mission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17</w:t>
            </w:r>
            <w:r>
              <w:rPr>
                <w:sz w:val="18"/>
                <w:szCs w:val="18"/>
              </w:rPr>
              <w:t>,</w:t>
            </w:r>
            <w:r w:rsidRPr="005A08B5">
              <w:rPr>
                <w:sz w:val="18"/>
                <w:szCs w:val="18"/>
              </w:rPr>
              <w:t>784.03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25</w:t>
            </w:r>
            <w:r>
              <w:rPr>
                <w:sz w:val="18"/>
                <w:szCs w:val="18"/>
              </w:rPr>
              <w:t>,</w:t>
            </w:r>
            <w:r w:rsidRPr="005A08B5">
              <w:rPr>
                <w:sz w:val="18"/>
                <w:szCs w:val="18"/>
              </w:rPr>
              <w:t>200.67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42</w:t>
            </w:r>
            <w:r>
              <w:rPr>
                <w:sz w:val="18"/>
                <w:szCs w:val="18"/>
              </w:rPr>
              <w:t>,</w:t>
            </w:r>
            <w:r w:rsidRPr="005A08B5">
              <w:rPr>
                <w:sz w:val="18"/>
                <w:szCs w:val="18"/>
              </w:rPr>
              <w:t>984.70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26</w:t>
            </w:r>
            <w:r>
              <w:rPr>
                <w:sz w:val="18"/>
                <w:szCs w:val="18"/>
              </w:rPr>
              <w:t>,</w:t>
            </w:r>
            <w:r w:rsidRPr="005A08B5">
              <w:rPr>
                <w:sz w:val="18"/>
                <w:szCs w:val="18"/>
              </w:rPr>
              <w:t>962.38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31</w:t>
            </w:r>
            <w:r>
              <w:rPr>
                <w:sz w:val="18"/>
                <w:szCs w:val="18"/>
              </w:rPr>
              <w:t>,</w:t>
            </w:r>
            <w:r w:rsidRPr="005A08B5">
              <w:rPr>
                <w:sz w:val="18"/>
                <w:szCs w:val="18"/>
              </w:rPr>
              <w:t>374.33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42</w:t>
            </w:r>
            <w:r>
              <w:rPr>
                <w:sz w:val="18"/>
                <w:szCs w:val="18"/>
              </w:rPr>
              <w:t>,</w:t>
            </w:r>
            <w:r w:rsidRPr="005A08B5">
              <w:rPr>
                <w:sz w:val="18"/>
                <w:szCs w:val="18"/>
              </w:rPr>
              <w:t>036.03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73</w:t>
            </w:r>
            <w:r>
              <w:rPr>
                <w:sz w:val="18"/>
                <w:szCs w:val="18"/>
              </w:rPr>
              <w:t>,</w:t>
            </w:r>
            <w:r w:rsidRPr="005A08B5">
              <w:rPr>
                <w:sz w:val="18"/>
                <w:szCs w:val="18"/>
              </w:rPr>
              <w:t>410.36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w:t>
            </w:r>
            <w:r>
              <w:rPr>
                <w:sz w:val="18"/>
                <w:szCs w:val="18"/>
              </w:rPr>
              <w:t>,</w:t>
            </w:r>
            <w:r w:rsidRPr="005A08B5">
              <w:rPr>
                <w:sz w:val="18"/>
                <w:szCs w:val="18"/>
              </w:rPr>
              <w:t>784.32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141.53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94.35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235.88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rFonts w:ascii="Aptos Narrow" w:hAnsi="Aptos Narrow"/>
              </w:rPr>
            </w:pPr>
            <w:r w:rsidRPr="005A08B5">
              <w:rPr>
                <w:sz w:val="18"/>
                <w:szCs w:val="18"/>
              </w:rPr>
              <w:t>4</w:t>
            </w:r>
            <w:r>
              <w:rPr>
                <w:sz w:val="18"/>
                <w:szCs w:val="18"/>
              </w:rPr>
              <w:t>,</w:t>
            </w:r>
            <w:r w:rsidRPr="005A08B5">
              <w:rPr>
                <w:sz w:val="18"/>
                <w:szCs w:val="18"/>
              </w:rPr>
              <w:t>420.35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F21DBE" w:rsidRDefault="00144ABD" w:rsidP="00E9677C">
            <w:pPr>
              <w:spacing w:before="60" w:after="0" w:line="240" w:lineRule="auto"/>
              <w:rPr>
                <w:sz w:val="18"/>
                <w:szCs w:val="18"/>
              </w:rPr>
            </w:pPr>
            <w:r w:rsidRPr="00F21DBE">
              <w:rPr>
                <w:sz w:val="18"/>
                <w:szCs w:val="18"/>
              </w:rPr>
              <w:t>10</w:t>
            </w:r>
            <w:r>
              <w:rPr>
                <w:sz w:val="18"/>
                <w:szCs w:val="18"/>
              </w:rPr>
              <w:t>,</w:t>
            </w:r>
            <w:r w:rsidRPr="00F21DBE">
              <w:rPr>
                <w:sz w:val="18"/>
                <w:szCs w:val="18"/>
              </w:rPr>
              <w:t>067.76</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rFonts w:ascii="Aptos Narrow" w:hAnsi="Aptos Narrow"/>
              </w:rPr>
            </w:pPr>
            <w:r w:rsidRPr="005A08B5">
              <w:rPr>
                <w:sz w:val="18"/>
                <w:szCs w:val="18"/>
              </w:rPr>
              <w:t>5</w:t>
            </w:r>
            <w:r>
              <w:rPr>
                <w:sz w:val="18"/>
                <w:szCs w:val="18"/>
              </w:rPr>
              <w:t>,</w:t>
            </w:r>
            <w:r w:rsidRPr="005A08B5">
              <w:rPr>
                <w:sz w:val="18"/>
                <w:szCs w:val="18"/>
              </w:rPr>
              <w:t>444.94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F21DBE" w:rsidRDefault="00144ABD" w:rsidP="00E9677C">
            <w:pPr>
              <w:spacing w:before="60" w:after="0" w:line="240" w:lineRule="auto"/>
              <w:rPr>
                <w:sz w:val="18"/>
                <w:szCs w:val="18"/>
              </w:rPr>
            </w:pPr>
            <w:r>
              <w:rPr>
                <w:sz w:val="18"/>
                <w:szCs w:val="18"/>
              </w:rPr>
              <w:t>4,609.09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17</w:t>
            </w:r>
            <w:r>
              <w:rPr>
                <w:b/>
                <w:bCs/>
                <w:sz w:val="18"/>
                <w:szCs w:val="18"/>
              </w:rPr>
              <w:t>,</w:t>
            </w:r>
            <w:r w:rsidRPr="005A08B5">
              <w:rPr>
                <w:b/>
                <w:bCs/>
                <w:sz w:val="18"/>
                <w:szCs w:val="18"/>
              </w:rPr>
              <w:t>784.03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25</w:t>
            </w:r>
            <w:r>
              <w:rPr>
                <w:b/>
                <w:bCs/>
                <w:sz w:val="18"/>
                <w:szCs w:val="18"/>
              </w:rPr>
              <w:t>,</w:t>
            </w:r>
            <w:r w:rsidRPr="005A08B5">
              <w:rPr>
                <w:b/>
                <w:bCs/>
                <w:sz w:val="18"/>
                <w:szCs w:val="18"/>
              </w:rPr>
              <w:t>200.67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42</w:t>
            </w:r>
            <w:r>
              <w:rPr>
                <w:b/>
                <w:bCs/>
                <w:sz w:val="18"/>
                <w:szCs w:val="18"/>
              </w:rPr>
              <w:t>,</w:t>
            </w:r>
            <w:r w:rsidRPr="005A08B5">
              <w:rPr>
                <w:b/>
                <w:bCs/>
                <w:sz w:val="18"/>
                <w:szCs w:val="18"/>
              </w:rPr>
              <w:t>984.70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36</w:t>
            </w:r>
            <w:r>
              <w:rPr>
                <w:b/>
                <w:bCs/>
                <w:sz w:val="18"/>
                <w:szCs w:val="18"/>
              </w:rPr>
              <w:t>,</w:t>
            </w:r>
            <w:r w:rsidRPr="005A08B5">
              <w:rPr>
                <w:b/>
                <w:bCs/>
                <w:sz w:val="18"/>
                <w:szCs w:val="18"/>
              </w:rPr>
              <w:t>827.67</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w:t>
            </w:r>
            <w:r>
              <w:rPr>
                <w:b/>
                <w:bCs/>
                <w:sz w:val="18"/>
                <w:szCs w:val="18"/>
              </w:rPr>
              <w:t>,</w:t>
            </w:r>
            <w:r w:rsidRPr="005A08B5">
              <w:rPr>
                <w:b/>
                <w:bCs/>
                <w:sz w:val="18"/>
                <w:szCs w:val="18"/>
              </w:rPr>
              <w:t>374.33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42</w:t>
            </w:r>
            <w:r>
              <w:rPr>
                <w:b/>
                <w:bCs/>
                <w:sz w:val="18"/>
                <w:szCs w:val="18"/>
              </w:rPr>
              <w:t>,</w:t>
            </w:r>
            <w:r w:rsidRPr="005A08B5">
              <w:rPr>
                <w:b/>
                <w:bCs/>
                <w:sz w:val="18"/>
                <w:szCs w:val="18"/>
              </w:rPr>
              <w:t>036.03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73</w:t>
            </w:r>
            <w:r>
              <w:rPr>
                <w:b/>
                <w:bCs/>
                <w:sz w:val="18"/>
                <w:szCs w:val="18"/>
              </w:rPr>
              <w:t>,</w:t>
            </w:r>
            <w:r w:rsidRPr="005A08B5">
              <w:rPr>
                <w:b/>
                <w:bCs/>
                <w:sz w:val="18"/>
                <w:szCs w:val="18"/>
              </w:rPr>
              <w:t>410.36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28,461.17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141.53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94.35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235.88</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Per Drop More Crop (PMKSY) </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Natioanl Mission on Sustainable Agriculture </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242.00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676.00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600.00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276.00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6</w:t>
            </w:r>
            <w:r>
              <w:rPr>
                <w:sz w:val="18"/>
                <w:szCs w:val="18"/>
              </w:rPr>
              <w:t>,</w:t>
            </w:r>
            <w:r w:rsidRPr="005A08B5">
              <w:rPr>
                <w:sz w:val="18"/>
                <w:szCs w:val="18"/>
              </w:rPr>
              <w:t>290.00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209.00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248.68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792.00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w:t>
            </w:r>
            <w:r>
              <w:rPr>
                <w:sz w:val="18"/>
                <w:szCs w:val="18"/>
              </w:rPr>
              <w:t>,</w:t>
            </w:r>
            <w:r w:rsidRPr="005A08B5">
              <w:rPr>
                <w:sz w:val="18"/>
                <w:szCs w:val="18"/>
              </w:rPr>
              <w:t>040.68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w:t>
            </w:r>
            <w:r>
              <w:rPr>
                <w:sz w:val="18"/>
                <w:szCs w:val="18"/>
              </w:rPr>
              <w:t>,</w:t>
            </w:r>
            <w:r w:rsidRPr="005A08B5">
              <w:rPr>
                <w:sz w:val="18"/>
                <w:szCs w:val="18"/>
              </w:rPr>
              <w:t>575.00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313.00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724.00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464.45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188.45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8</w:t>
            </w:r>
            <w:r>
              <w:rPr>
                <w:b/>
                <w:bCs/>
                <w:sz w:val="18"/>
                <w:szCs w:val="18"/>
              </w:rPr>
              <w:t>,</w:t>
            </w:r>
            <w:r w:rsidRPr="005A08B5">
              <w:rPr>
                <w:b/>
                <w:bCs/>
                <w:sz w:val="18"/>
                <w:szCs w:val="18"/>
              </w:rPr>
              <w:t>865.00</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18</w:t>
            </w:r>
            <w:r>
              <w:rPr>
                <w:b/>
                <w:bCs/>
                <w:sz w:val="18"/>
                <w:szCs w:val="18"/>
              </w:rPr>
              <w:t>,</w:t>
            </w:r>
            <w:r w:rsidRPr="005A08B5">
              <w:rPr>
                <w:b/>
                <w:bCs/>
                <w:sz w:val="18"/>
                <w:szCs w:val="18"/>
              </w:rPr>
              <w:t>764.00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648.68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856.45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19</w:t>
            </w:r>
            <w:r>
              <w:rPr>
                <w:b/>
                <w:bCs/>
                <w:sz w:val="18"/>
                <w:szCs w:val="18"/>
              </w:rPr>
              <w:t>,</w:t>
            </w:r>
            <w:r w:rsidRPr="005A08B5">
              <w:rPr>
                <w:b/>
                <w:bCs/>
                <w:sz w:val="18"/>
                <w:szCs w:val="18"/>
              </w:rPr>
              <w:t>505.13</w:t>
            </w:r>
          </w:p>
        </w:tc>
      </w:tr>
    </w:tbl>
    <w:p w:rsidR="00C87589" w:rsidRDefault="00C87589">
      <w:r>
        <w:br w:type="page"/>
      </w:r>
    </w:p>
    <w:p w:rsidR="00C87589" w:rsidRPr="005A08B5" w:rsidRDefault="00C87589" w:rsidP="00C87589">
      <w:pPr>
        <w:spacing w:line="240" w:lineRule="auto"/>
        <w:ind w:right="0"/>
        <w:jc w:val="center"/>
        <w:rPr>
          <w:b/>
          <w:sz w:val="24"/>
          <w:szCs w:val="24"/>
        </w:rPr>
      </w:pPr>
      <w:r w:rsidRPr="005A08B5">
        <w:rPr>
          <w:b/>
          <w:sz w:val="24"/>
          <w:szCs w:val="24"/>
        </w:rPr>
        <w:lastRenderedPageBreak/>
        <w:t>APPENDIX V</w:t>
      </w:r>
    </w:p>
    <w:p w:rsidR="00C87589" w:rsidRPr="005A08B5" w:rsidRDefault="00C87589" w:rsidP="00C87589">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C87589" w:rsidRPr="005A08B5" w:rsidTr="007E1911">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C87589" w:rsidRPr="005A08B5" w:rsidRDefault="00C87589" w:rsidP="007E1911">
            <w:pPr>
              <w:tabs>
                <w:tab w:val="left" w:pos="1609"/>
              </w:tabs>
              <w:spacing w:after="0"/>
              <w:ind w:right="0"/>
              <w:contextualSpacing/>
              <w:rPr>
                <w:b/>
                <w:sz w:val="18"/>
                <w:szCs w:val="18"/>
              </w:rPr>
            </w:pPr>
            <w:r w:rsidRPr="005A08B5">
              <w:rPr>
                <w:b/>
                <w:bCs/>
                <w:sz w:val="16"/>
                <w:szCs w:val="16"/>
              </w:rPr>
              <w:t>(₹ in lakh)</w:t>
            </w:r>
          </w:p>
        </w:tc>
      </w:tr>
      <w:tr w:rsidR="00C87589" w:rsidRPr="005A08B5" w:rsidTr="007E1911">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r w:rsidRPr="005A08B5">
              <w:rPr>
                <w:b/>
                <w:sz w:val="18"/>
                <w:szCs w:val="18"/>
              </w:rPr>
              <w:t>State Scheme under</w:t>
            </w:r>
          </w:p>
          <w:p w:rsidR="00C87589" w:rsidRPr="005A08B5" w:rsidRDefault="00C87589" w:rsidP="007E1911">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r w:rsidRPr="005A08B5">
              <w:rPr>
                <w:b/>
                <w:sz w:val="18"/>
                <w:szCs w:val="18"/>
              </w:rPr>
              <w:t>Normal /</w:t>
            </w:r>
            <w:r w:rsidRPr="005A08B5">
              <w:rPr>
                <w:b/>
                <w:sz w:val="18"/>
                <w:szCs w:val="18"/>
              </w:rPr>
              <w:br/>
              <w:t>TSP</w:t>
            </w:r>
            <w:r w:rsidR="002376B0">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2022-23</w:t>
            </w:r>
          </w:p>
        </w:tc>
      </w:tr>
      <w:tr w:rsidR="00C87589" w:rsidRPr="005A08B5" w:rsidTr="007E1911">
        <w:trPr>
          <w:trHeight w:val="20"/>
          <w:jc w:val="center"/>
        </w:trPr>
        <w:tc>
          <w:tcPr>
            <w:tcW w:w="2127" w:type="dxa"/>
            <w:gridSpan w:val="2"/>
            <w:vMerge/>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C87589" w:rsidRPr="005A08B5" w:rsidRDefault="007F5A96" w:rsidP="007E1911">
            <w:pPr>
              <w:tabs>
                <w:tab w:val="left" w:pos="1609"/>
              </w:tabs>
              <w:spacing w:before="40" w:after="0" w:line="240" w:lineRule="auto"/>
              <w:jc w:val="center"/>
              <w:rPr>
                <w:b/>
                <w:sz w:val="18"/>
                <w:szCs w:val="18"/>
              </w:rPr>
            </w:pPr>
            <w:r>
              <w:rPr>
                <w:b/>
                <w:sz w:val="18"/>
                <w:szCs w:val="18"/>
              </w:rPr>
              <w:t>S</w:t>
            </w:r>
            <w:r w:rsidR="00C87589"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GOI</w:t>
            </w:r>
          </w:p>
          <w:p w:rsidR="00C87589" w:rsidRPr="005A08B5" w:rsidRDefault="00C87589" w:rsidP="007E1911">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C87589" w:rsidRPr="005A08B5" w:rsidRDefault="00CE2E04" w:rsidP="007E1911">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Pr="005A08B5">
              <w:rPr>
                <w:b/>
                <w:sz w:val="18"/>
                <w:szCs w:val="18"/>
                <w:vertAlign w:val="superscript"/>
              </w:rPr>
              <w:t>(</w:t>
            </w:r>
            <w:r>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Expenditure</w:t>
            </w:r>
          </w:p>
        </w:tc>
      </w:tr>
      <w:tr w:rsidR="00C87589" w:rsidRPr="005A08B5" w:rsidTr="007E1911">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GOI</w:t>
            </w:r>
          </w:p>
          <w:p w:rsidR="00C87589" w:rsidRPr="005A08B5" w:rsidRDefault="00C87589" w:rsidP="007E1911">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C87589" w:rsidRPr="005A08B5" w:rsidRDefault="00C87589" w:rsidP="007E1911">
            <w:pPr>
              <w:spacing w:before="40" w:after="0" w:line="240" w:lineRule="auto"/>
              <w:jc w:val="center"/>
              <w:rPr>
                <w:b/>
                <w:sz w:val="18"/>
                <w:szCs w:val="18"/>
              </w:rPr>
            </w:pPr>
            <w:r w:rsidRPr="005A08B5">
              <w:rPr>
                <w:b/>
                <w:sz w:val="18"/>
                <w:szCs w:val="18"/>
              </w:rPr>
              <w:t>Total</w:t>
            </w:r>
          </w:p>
        </w:tc>
      </w:tr>
      <w:tr w:rsidR="00C87589"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Database for Unorganised Workers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Karnataka State Unorganised Labour Social Security Board</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Multi-Sectoral Development Programme for Minorites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 Mantri  Jana Vikas Program</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333.75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555.83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889.58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333.75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333.75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555.83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889.58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333.75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555.83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889.58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333.75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333.75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555.83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889.58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Samagra Shiksha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Samagra Shikshana Karnataka</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w:t>
            </w:r>
            <w:r>
              <w:rPr>
                <w:sz w:val="18"/>
                <w:szCs w:val="18"/>
              </w:rPr>
              <w:t>,</w:t>
            </w:r>
            <w:r w:rsidRPr="005A08B5">
              <w:rPr>
                <w:sz w:val="18"/>
                <w:szCs w:val="18"/>
              </w:rPr>
              <w:t>413.28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41</w:t>
            </w:r>
            <w:r>
              <w:rPr>
                <w:sz w:val="18"/>
                <w:szCs w:val="18"/>
              </w:rPr>
              <w:t>,</w:t>
            </w:r>
            <w:r w:rsidRPr="005A08B5">
              <w:rPr>
                <w:sz w:val="18"/>
                <w:szCs w:val="18"/>
              </w:rPr>
              <w:t>802.17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01</w:t>
            </w:r>
            <w:r>
              <w:rPr>
                <w:sz w:val="18"/>
                <w:szCs w:val="18"/>
              </w:rPr>
              <w:t>,</w:t>
            </w:r>
            <w:r w:rsidRPr="005A08B5">
              <w:rPr>
                <w:sz w:val="18"/>
                <w:szCs w:val="18"/>
              </w:rPr>
              <w:t>215.45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52</w:t>
            </w:r>
            <w:r>
              <w:rPr>
                <w:sz w:val="18"/>
                <w:szCs w:val="18"/>
              </w:rPr>
              <w:t>,</w:t>
            </w:r>
            <w:r w:rsidRPr="005A08B5">
              <w:rPr>
                <w:sz w:val="18"/>
                <w:szCs w:val="18"/>
              </w:rPr>
              <w:t>413.45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w:t>
            </w:r>
            <w:r>
              <w:rPr>
                <w:sz w:val="18"/>
                <w:szCs w:val="18"/>
              </w:rPr>
              <w:t>,</w:t>
            </w:r>
            <w:r w:rsidRPr="005A08B5">
              <w:rPr>
                <w:sz w:val="18"/>
                <w:szCs w:val="18"/>
              </w:rPr>
              <w:t>413.28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41</w:t>
            </w:r>
            <w:r>
              <w:rPr>
                <w:sz w:val="18"/>
                <w:szCs w:val="18"/>
              </w:rPr>
              <w:t>,</w:t>
            </w:r>
            <w:r w:rsidRPr="005A08B5">
              <w:rPr>
                <w:sz w:val="18"/>
                <w:szCs w:val="18"/>
              </w:rPr>
              <w:t>800.42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01</w:t>
            </w:r>
            <w:r>
              <w:rPr>
                <w:sz w:val="18"/>
                <w:szCs w:val="18"/>
              </w:rPr>
              <w:t>,</w:t>
            </w:r>
            <w:r w:rsidRPr="005A08B5">
              <w:rPr>
                <w:sz w:val="18"/>
                <w:szCs w:val="18"/>
              </w:rPr>
              <w:t>213.70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50</w:t>
            </w:r>
            <w:r>
              <w:rPr>
                <w:sz w:val="18"/>
                <w:szCs w:val="18"/>
              </w:rPr>
              <w:t>,</w:t>
            </w:r>
            <w:r w:rsidRPr="005A08B5">
              <w:rPr>
                <w:sz w:val="18"/>
                <w:szCs w:val="18"/>
              </w:rPr>
              <w:t>203.11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657.25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104.83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w:t>
            </w:r>
            <w:r>
              <w:rPr>
                <w:sz w:val="18"/>
                <w:szCs w:val="18"/>
              </w:rPr>
              <w:t>,</w:t>
            </w:r>
            <w:r w:rsidRPr="005A08B5">
              <w:rPr>
                <w:sz w:val="18"/>
                <w:szCs w:val="18"/>
              </w:rPr>
              <w:t>762.08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812.80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080.95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16</w:t>
            </w:r>
            <w:r>
              <w:rPr>
                <w:sz w:val="18"/>
                <w:szCs w:val="18"/>
              </w:rPr>
              <w:t>,</w:t>
            </w:r>
            <w:r w:rsidRPr="005A08B5">
              <w:rPr>
                <w:sz w:val="18"/>
                <w:szCs w:val="18"/>
              </w:rPr>
              <w:t>893.75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w:t>
            </w:r>
            <w:r>
              <w:rPr>
                <w:sz w:val="18"/>
                <w:szCs w:val="18"/>
              </w:rPr>
              <w:t>,</w:t>
            </w:r>
            <w:r w:rsidRPr="005A08B5">
              <w:rPr>
                <w:sz w:val="18"/>
                <w:szCs w:val="18"/>
              </w:rPr>
              <w:t>169.68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w:t>
            </w:r>
            <w:r>
              <w:rPr>
                <w:sz w:val="18"/>
                <w:szCs w:val="18"/>
              </w:rPr>
              <w:t>,</w:t>
            </w:r>
            <w:r w:rsidRPr="005A08B5">
              <w:rPr>
                <w:sz w:val="18"/>
                <w:szCs w:val="18"/>
              </w:rPr>
              <w:t>410.37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w:t>
            </w:r>
            <w:r>
              <w:rPr>
                <w:sz w:val="18"/>
                <w:szCs w:val="18"/>
              </w:rPr>
              <w:t>,</w:t>
            </w:r>
            <w:r w:rsidRPr="005A08B5">
              <w:rPr>
                <w:sz w:val="18"/>
                <w:szCs w:val="18"/>
              </w:rPr>
              <w:t>366.69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w:t>
            </w:r>
            <w:r>
              <w:rPr>
                <w:sz w:val="18"/>
                <w:szCs w:val="18"/>
              </w:rPr>
              <w:t>,</w:t>
            </w:r>
            <w:r w:rsidRPr="005A08B5">
              <w:rPr>
                <w:sz w:val="18"/>
                <w:szCs w:val="18"/>
              </w:rPr>
              <w:t>777.06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31</w:t>
            </w:r>
            <w:r>
              <w:rPr>
                <w:sz w:val="18"/>
                <w:szCs w:val="18"/>
              </w:rPr>
              <w:t>,</w:t>
            </w:r>
            <w:r w:rsidRPr="005A08B5">
              <w:rPr>
                <w:sz w:val="18"/>
                <w:szCs w:val="18"/>
              </w:rPr>
              <w:t>679.74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486.87</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657.91</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144.78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925.12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832.38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757.50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225.64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925.12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832.38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757.50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269.63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673.65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783.10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456.75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73</w:t>
            </w:r>
            <w:r>
              <w:rPr>
                <w:b/>
                <w:bCs/>
                <w:sz w:val="18"/>
                <w:szCs w:val="18"/>
              </w:rPr>
              <w:t>,</w:t>
            </w:r>
            <w:r w:rsidRPr="005A08B5">
              <w:rPr>
                <w:b/>
                <w:bCs/>
                <w:sz w:val="18"/>
                <w:szCs w:val="18"/>
              </w:rPr>
              <w:t>151.20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51</w:t>
            </w:r>
            <w:r>
              <w:rPr>
                <w:b/>
                <w:bCs/>
                <w:sz w:val="18"/>
                <w:szCs w:val="18"/>
              </w:rPr>
              <w:t>,</w:t>
            </w:r>
            <w:r w:rsidRPr="005A08B5">
              <w:rPr>
                <w:b/>
                <w:bCs/>
                <w:sz w:val="18"/>
                <w:szCs w:val="18"/>
              </w:rPr>
              <w:t>715.50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24</w:t>
            </w:r>
            <w:r>
              <w:rPr>
                <w:b/>
                <w:bCs/>
                <w:sz w:val="18"/>
                <w:szCs w:val="18"/>
              </w:rPr>
              <w:t>,</w:t>
            </w:r>
            <w:r w:rsidRPr="005A08B5">
              <w:rPr>
                <w:b/>
                <w:bCs/>
                <w:sz w:val="18"/>
                <w:szCs w:val="18"/>
              </w:rPr>
              <w:t>866.70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82</w:t>
            </w:r>
            <w:r>
              <w:rPr>
                <w:b/>
                <w:bCs/>
                <w:sz w:val="18"/>
                <w:szCs w:val="18"/>
              </w:rPr>
              <w:t>,</w:t>
            </w:r>
            <w:r w:rsidRPr="005A08B5">
              <w:rPr>
                <w:b/>
                <w:bCs/>
                <w:sz w:val="18"/>
                <w:szCs w:val="18"/>
              </w:rPr>
              <w:t>808.77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82</w:t>
            </w:r>
            <w:r>
              <w:rPr>
                <w:b/>
                <w:bCs/>
                <w:sz w:val="18"/>
                <w:szCs w:val="18"/>
              </w:rPr>
              <w:t>,</w:t>
            </w:r>
            <w:r w:rsidRPr="005A08B5">
              <w:rPr>
                <w:b/>
                <w:bCs/>
                <w:sz w:val="18"/>
                <w:szCs w:val="18"/>
              </w:rPr>
              <w:t>748.77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55</w:t>
            </w:r>
            <w:r>
              <w:rPr>
                <w:b/>
                <w:bCs/>
                <w:sz w:val="18"/>
                <w:szCs w:val="18"/>
              </w:rPr>
              <w:t>,</w:t>
            </w:r>
            <w:r w:rsidRPr="005A08B5">
              <w:rPr>
                <w:b/>
                <w:bCs/>
                <w:sz w:val="18"/>
                <w:szCs w:val="18"/>
              </w:rPr>
              <w:t>999.49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38</w:t>
            </w:r>
            <w:r>
              <w:rPr>
                <w:b/>
                <w:bCs/>
                <w:sz w:val="18"/>
                <w:szCs w:val="18"/>
              </w:rPr>
              <w:t>,</w:t>
            </w:r>
            <w:r w:rsidRPr="005A08B5">
              <w:rPr>
                <w:b/>
                <w:bCs/>
                <w:sz w:val="18"/>
                <w:szCs w:val="18"/>
              </w:rPr>
              <w:t>748.26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86</w:t>
            </w:r>
            <w:r>
              <w:rPr>
                <w:b/>
                <w:bCs/>
                <w:sz w:val="18"/>
                <w:szCs w:val="18"/>
              </w:rPr>
              <w:t>,</w:t>
            </w:r>
            <w:r w:rsidRPr="005A08B5">
              <w:rPr>
                <w:b/>
                <w:bCs/>
                <w:sz w:val="18"/>
                <w:szCs w:val="18"/>
              </w:rPr>
              <w:t>152.48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817.77</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545.84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26</w:t>
            </w:r>
            <w:r>
              <w:rPr>
                <w:b/>
                <w:bCs/>
                <w:sz w:val="18"/>
                <w:szCs w:val="18"/>
              </w:rPr>
              <w:t>,</w:t>
            </w:r>
            <w:r w:rsidRPr="005A08B5">
              <w:rPr>
                <w:b/>
                <w:bCs/>
                <w:sz w:val="18"/>
                <w:szCs w:val="18"/>
              </w:rPr>
              <w:t>363.61</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Rashtriya Krishi Vikas Yojna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Sub-mission on Agricultural Mechanisation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11</w:t>
            </w:r>
            <w:r>
              <w:rPr>
                <w:rFonts w:ascii="Aptos Narrow" w:hAnsi="Aptos Narrow"/>
                <w:sz w:val="18"/>
                <w:szCs w:val="18"/>
              </w:rPr>
              <w:t>,</w:t>
            </w:r>
            <w:r w:rsidRPr="005A08B5">
              <w:rPr>
                <w:rFonts w:ascii="Aptos Narrow" w:hAnsi="Aptos Narrow"/>
                <w:sz w:val="18"/>
                <w:szCs w:val="18"/>
              </w:rPr>
              <w:t>355.00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w:t>
            </w:r>
            <w:r>
              <w:rPr>
                <w:rFonts w:ascii="Aptos Narrow" w:hAnsi="Aptos Narrow"/>
                <w:sz w:val="18"/>
                <w:szCs w:val="18"/>
              </w:rPr>
              <w:t>,</w:t>
            </w:r>
            <w:r w:rsidRPr="005A08B5">
              <w:rPr>
                <w:rFonts w:ascii="Aptos Narrow" w:hAnsi="Aptos Narrow"/>
                <w:sz w:val="18"/>
                <w:szCs w:val="18"/>
              </w:rPr>
              <w:t>570.34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w:t>
            </w:r>
            <w:r>
              <w:rPr>
                <w:sz w:val="18"/>
                <w:szCs w:val="18"/>
              </w:rPr>
              <w:t>,</w:t>
            </w:r>
            <w:r w:rsidRPr="005A08B5">
              <w:rPr>
                <w:sz w:val="18"/>
                <w:szCs w:val="18"/>
              </w:rPr>
              <w:t>925.34</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908.00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w:t>
            </w:r>
            <w:r>
              <w:rPr>
                <w:rFonts w:ascii="Aptos Narrow" w:hAnsi="Aptos Narrow"/>
                <w:sz w:val="18"/>
                <w:szCs w:val="18"/>
              </w:rPr>
              <w:t>,</w:t>
            </w:r>
            <w:r w:rsidRPr="005A08B5">
              <w:rPr>
                <w:rFonts w:ascii="Aptos Narrow" w:hAnsi="Aptos Narrow"/>
                <w:sz w:val="18"/>
                <w:szCs w:val="18"/>
              </w:rPr>
              <w:t>908.00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w:t>
            </w:r>
            <w:r>
              <w:rPr>
                <w:rFonts w:ascii="Aptos Narrow" w:hAnsi="Aptos Narrow"/>
                <w:sz w:val="18"/>
                <w:szCs w:val="18"/>
              </w:rPr>
              <w:t>,</w:t>
            </w:r>
            <w:r w:rsidRPr="005A08B5">
              <w:rPr>
                <w:rFonts w:ascii="Aptos Narrow" w:hAnsi="Aptos Narrow"/>
                <w:sz w:val="18"/>
                <w:szCs w:val="18"/>
              </w:rPr>
              <w:t>938.66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24</w:t>
            </w:r>
            <w:r>
              <w:rPr>
                <w:sz w:val="18"/>
                <w:szCs w:val="18"/>
              </w:rPr>
              <w:t>,</w:t>
            </w:r>
            <w:r w:rsidRPr="005A08B5">
              <w:rPr>
                <w:sz w:val="18"/>
                <w:szCs w:val="18"/>
              </w:rPr>
              <w:t>846.66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277.00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77.49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51.64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129.13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521.00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680.67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201.67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344.00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344.00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229.33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573.33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260.00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265.11</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510.08</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775.19</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290.00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860.00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150.00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502.00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502.00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001.33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503.33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800.00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803.80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202.54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006.34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166.00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111.01</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25</w:t>
            </w:r>
            <w:r>
              <w:rPr>
                <w:b/>
                <w:bCs/>
                <w:sz w:val="18"/>
                <w:szCs w:val="18"/>
              </w:rPr>
              <w:t>,</w:t>
            </w:r>
            <w:r w:rsidRPr="005A08B5">
              <w:rPr>
                <w:b/>
                <w:bCs/>
                <w:sz w:val="18"/>
                <w:szCs w:val="18"/>
              </w:rPr>
              <w:t>277.01</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19</w:t>
            </w:r>
            <w:r>
              <w:rPr>
                <w:b/>
                <w:bCs/>
                <w:sz w:val="18"/>
                <w:szCs w:val="18"/>
              </w:rPr>
              <w:t>,</w:t>
            </w:r>
            <w:r w:rsidRPr="005A08B5">
              <w:rPr>
                <w:b/>
                <w:bCs/>
                <w:sz w:val="18"/>
                <w:szCs w:val="18"/>
              </w:rPr>
              <w:t>754.00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19</w:t>
            </w:r>
            <w:r>
              <w:rPr>
                <w:b/>
                <w:bCs/>
                <w:sz w:val="18"/>
                <w:szCs w:val="18"/>
              </w:rPr>
              <w:t>,</w:t>
            </w:r>
            <w:r w:rsidRPr="005A08B5">
              <w:rPr>
                <w:b/>
                <w:bCs/>
                <w:sz w:val="18"/>
                <w:szCs w:val="18"/>
              </w:rPr>
              <w:t>754.00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w:t>
            </w:r>
            <w:r>
              <w:rPr>
                <w:b/>
                <w:bCs/>
                <w:sz w:val="18"/>
                <w:szCs w:val="18"/>
              </w:rPr>
              <w:t>,</w:t>
            </w:r>
            <w:r w:rsidRPr="005A08B5">
              <w:rPr>
                <w:b/>
                <w:bCs/>
                <w:sz w:val="18"/>
                <w:szCs w:val="18"/>
              </w:rPr>
              <w:t>169.32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32</w:t>
            </w:r>
            <w:r>
              <w:rPr>
                <w:b/>
                <w:bCs/>
                <w:sz w:val="18"/>
                <w:szCs w:val="18"/>
              </w:rPr>
              <w:t>,</w:t>
            </w:r>
            <w:r w:rsidRPr="005A08B5">
              <w:rPr>
                <w:b/>
                <w:bCs/>
                <w:sz w:val="18"/>
                <w:szCs w:val="18"/>
              </w:rPr>
              <w:t>923.32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337.00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146.40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764.26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910.66</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Rashtriya Krishi Vikasa Yojane (RKVY)</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Rashtriya Krishi Vikas Yojane - RKVY</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506.03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w:t>
            </w:r>
            <w:r>
              <w:rPr>
                <w:rFonts w:ascii="Aptos Narrow" w:hAnsi="Aptos Narrow"/>
                <w:sz w:val="18"/>
                <w:szCs w:val="18"/>
              </w:rPr>
              <w:t>,</w:t>
            </w:r>
            <w:r w:rsidRPr="005A08B5">
              <w:rPr>
                <w:rFonts w:ascii="Aptos Narrow" w:hAnsi="Aptos Narrow"/>
                <w:sz w:val="18"/>
                <w:szCs w:val="18"/>
              </w:rPr>
              <w:t>003.98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w:t>
            </w:r>
            <w:r>
              <w:rPr>
                <w:sz w:val="18"/>
                <w:szCs w:val="18"/>
              </w:rPr>
              <w:t>,</w:t>
            </w:r>
            <w:r w:rsidRPr="005A08B5">
              <w:rPr>
                <w:sz w:val="18"/>
                <w:szCs w:val="18"/>
              </w:rPr>
              <w:t>510.01</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831.00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w:t>
            </w:r>
            <w:r>
              <w:rPr>
                <w:rFonts w:ascii="Aptos Narrow" w:hAnsi="Aptos Narrow"/>
                <w:sz w:val="18"/>
                <w:szCs w:val="18"/>
              </w:rPr>
              <w:t>,</w:t>
            </w:r>
            <w:r w:rsidRPr="005A08B5">
              <w:rPr>
                <w:rFonts w:ascii="Aptos Narrow" w:hAnsi="Aptos Narrow"/>
                <w:sz w:val="18"/>
                <w:szCs w:val="18"/>
              </w:rPr>
              <w:t>831.00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w:t>
            </w:r>
            <w:r>
              <w:rPr>
                <w:rFonts w:ascii="Aptos Narrow" w:hAnsi="Aptos Narrow"/>
                <w:sz w:val="18"/>
                <w:szCs w:val="18"/>
              </w:rPr>
              <w:t>,</w:t>
            </w:r>
            <w:r w:rsidRPr="005A08B5">
              <w:rPr>
                <w:rFonts w:ascii="Aptos Narrow" w:hAnsi="Aptos Narrow"/>
                <w:sz w:val="18"/>
                <w:szCs w:val="18"/>
              </w:rPr>
              <w:t>554.00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16</w:t>
            </w:r>
            <w:r>
              <w:rPr>
                <w:sz w:val="18"/>
                <w:szCs w:val="18"/>
              </w:rPr>
              <w:t>,</w:t>
            </w:r>
            <w:r w:rsidRPr="005A08B5">
              <w:rPr>
                <w:sz w:val="18"/>
                <w:szCs w:val="18"/>
              </w:rPr>
              <w:t>385.00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959.26</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68.70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45.90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114.60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634.00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756.00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390.00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219.00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218.00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478.67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696.67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628.78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511.00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340.66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851.66</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073.00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715.00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788.00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903.00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903.00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602.00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505.00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252.96</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204.75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136.45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341.20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213.03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474.98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23</w:t>
            </w:r>
            <w:r>
              <w:rPr>
                <w:b/>
                <w:bCs/>
                <w:sz w:val="18"/>
                <w:szCs w:val="18"/>
              </w:rPr>
              <w:t>,</w:t>
            </w:r>
            <w:r w:rsidRPr="005A08B5">
              <w:rPr>
                <w:b/>
                <w:bCs/>
                <w:sz w:val="18"/>
                <w:szCs w:val="18"/>
              </w:rPr>
              <w:t>688.01</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w:t>
            </w:r>
            <w:r>
              <w:rPr>
                <w:b/>
                <w:bCs/>
                <w:sz w:val="18"/>
                <w:szCs w:val="18"/>
              </w:rPr>
              <w:t>,</w:t>
            </w:r>
            <w:r w:rsidRPr="005A08B5">
              <w:rPr>
                <w:b/>
                <w:bCs/>
                <w:sz w:val="18"/>
                <w:szCs w:val="18"/>
              </w:rPr>
              <w:t>953.00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w:t>
            </w:r>
            <w:r>
              <w:rPr>
                <w:b/>
                <w:bCs/>
                <w:sz w:val="18"/>
                <w:szCs w:val="18"/>
              </w:rPr>
              <w:t>,</w:t>
            </w:r>
            <w:r w:rsidRPr="005A08B5">
              <w:rPr>
                <w:b/>
                <w:bCs/>
                <w:sz w:val="18"/>
                <w:szCs w:val="18"/>
              </w:rPr>
              <w:t>952.00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634.67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21</w:t>
            </w:r>
            <w:r>
              <w:rPr>
                <w:b/>
                <w:bCs/>
                <w:sz w:val="18"/>
                <w:szCs w:val="18"/>
              </w:rPr>
              <w:t>,</w:t>
            </w:r>
            <w:r w:rsidRPr="005A08B5">
              <w:rPr>
                <w:b/>
                <w:bCs/>
                <w:sz w:val="18"/>
                <w:szCs w:val="18"/>
              </w:rPr>
              <w:t>586.67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841.00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784.45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523.01</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307.46</w:t>
            </w:r>
          </w:p>
        </w:tc>
      </w:tr>
    </w:tbl>
    <w:p w:rsidR="00C87589" w:rsidRDefault="00C87589">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C87589"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C87589" w:rsidRPr="005A08B5" w:rsidRDefault="00C87589"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Swatch Bharat - Urban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Central Share-Mukhya Mantri Nairmalya Yojane (Swaccha Bharat)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20</w:t>
            </w:r>
            <w:r>
              <w:rPr>
                <w:rFonts w:ascii="Aptos Narrow" w:hAnsi="Aptos Narrow"/>
                <w:sz w:val="18"/>
                <w:szCs w:val="18"/>
              </w:rPr>
              <w:t>,</w:t>
            </w:r>
            <w:r w:rsidRPr="005A08B5">
              <w:rPr>
                <w:rFonts w:ascii="Aptos Narrow" w:hAnsi="Aptos Narrow"/>
                <w:sz w:val="18"/>
                <w:szCs w:val="18"/>
              </w:rPr>
              <w:t>641.00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w:t>
            </w:r>
            <w:r>
              <w:rPr>
                <w:rFonts w:ascii="Aptos Narrow" w:hAnsi="Aptos Narrow"/>
                <w:sz w:val="18"/>
                <w:szCs w:val="18"/>
              </w:rPr>
              <w:t>,</w:t>
            </w:r>
            <w:r w:rsidRPr="005A08B5">
              <w:rPr>
                <w:rFonts w:ascii="Aptos Narrow" w:hAnsi="Aptos Narrow"/>
                <w:sz w:val="18"/>
                <w:szCs w:val="18"/>
              </w:rPr>
              <w:t>324.00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w:t>
            </w:r>
            <w:r>
              <w:rPr>
                <w:sz w:val="18"/>
                <w:szCs w:val="18"/>
              </w:rPr>
              <w:t>,</w:t>
            </w:r>
            <w:r w:rsidRPr="005A08B5">
              <w:rPr>
                <w:sz w:val="18"/>
                <w:szCs w:val="18"/>
              </w:rPr>
              <w:t>965.00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23</w:t>
            </w:r>
            <w:r>
              <w:rPr>
                <w:sz w:val="18"/>
                <w:szCs w:val="18"/>
              </w:rPr>
              <w:t>,</w:t>
            </w:r>
            <w:r w:rsidRPr="005A08B5">
              <w:rPr>
                <w:sz w:val="18"/>
                <w:szCs w:val="18"/>
              </w:rPr>
              <w:t>241.00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20</w:t>
            </w:r>
            <w:r>
              <w:rPr>
                <w:rFonts w:ascii="Aptos Narrow" w:hAnsi="Aptos Narrow"/>
                <w:sz w:val="18"/>
                <w:szCs w:val="18"/>
              </w:rPr>
              <w:t>,</w:t>
            </w:r>
            <w:r w:rsidRPr="005A08B5">
              <w:rPr>
                <w:rFonts w:ascii="Aptos Narrow" w:hAnsi="Aptos Narrow"/>
                <w:sz w:val="18"/>
                <w:szCs w:val="18"/>
              </w:rPr>
              <w:t>641.00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w:t>
            </w:r>
            <w:r>
              <w:rPr>
                <w:rFonts w:ascii="Aptos Narrow" w:hAnsi="Aptos Narrow"/>
                <w:sz w:val="18"/>
                <w:szCs w:val="18"/>
              </w:rPr>
              <w:t>,</w:t>
            </w:r>
            <w:r w:rsidRPr="005A08B5">
              <w:rPr>
                <w:rFonts w:ascii="Aptos Narrow" w:hAnsi="Aptos Narrow"/>
                <w:sz w:val="18"/>
                <w:szCs w:val="18"/>
              </w:rPr>
              <w:t>324.00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w:t>
            </w:r>
            <w:r>
              <w:rPr>
                <w:sz w:val="18"/>
                <w:szCs w:val="18"/>
              </w:rPr>
              <w:t>,</w:t>
            </w:r>
            <w:r w:rsidRPr="005A08B5">
              <w:rPr>
                <w:sz w:val="18"/>
                <w:szCs w:val="18"/>
              </w:rPr>
              <w:t>965.00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705.00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055.00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055.00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800.00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810.00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610.00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800.00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810.00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610.00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360.00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160.00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360.00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160.00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23</w:t>
            </w:r>
            <w:r>
              <w:rPr>
                <w:b/>
                <w:bCs/>
                <w:sz w:val="18"/>
                <w:szCs w:val="18"/>
              </w:rPr>
              <w:t>,</w:t>
            </w:r>
            <w:r w:rsidRPr="005A08B5">
              <w:rPr>
                <w:b/>
                <w:bCs/>
                <w:sz w:val="18"/>
                <w:szCs w:val="18"/>
              </w:rPr>
              <w:t>241.00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494.00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38</w:t>
            </w:r>
            <w:r>
              <w:rPr>
                <w:b/>
                <w:bCs/>
                <w:sz w:val="18"/>
                <w:szCs w:val="18"/>
              </w:rPr>
              <w:t>,</w:t>
            </w:r>
            <w:r w:rsidRPr="005A08B5">
              <w:rPr>
                <w:b/>
                <w:bCs/>
                <w:sz w:val="18"/>
                <w:szCs w:val="18"/>
              </w:rPr>
              <w:t>735.00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23</w:t>
            </w:r>
            <w:r>
              <w:rPr>
                <w:b/>
                <w:bCs/>
                <w:sz w:val="18"/>
                <w:szCs w:val="18"/>
              </w:rPr>
              <w:t>,</w:t>
            </w:r>
            <w:r w:rsidRPr="005A08B5">
              <w:rPr>
                <w:b/>
                <w:bCs/>
                <w:sz w:val="18"/>
                <w:szCs w:val="18"/>
              </w:rPr>
              <w:t>241.00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23</w:t>
            </w:r>
            <w:r>
              <w:rPr>
                <w:b/>
                <w:bCs/>
                <w:sz w:val="18"/>
                <w:szCs w:val="18"/>
              </w:rPr>
              <w:t>,</w:t>
            </w:r>
            <w:r w:rsidRPr="005A08B5">
              <w:rPr>
                <w:b/>
                <w:bCs/>
                <w:sz w:val="18"/>
                <w:szCs w:val="18"/>
              </w:rPr>
              <w:t>241.00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494.00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38</w:t>
            </w:r>
            <w:r>
              <w:rPr>
                <w:b/>
                <w:bCs/>
                <w:sz w:val="18"/>
                <w:szCs w:val="18"/>
              </w:rPr>
              <w:t>,</w:t>
            </w:r>
            <w:r w:rsidRPr="005A08B5">
              <w:rPr>
                <w:b/>
                <w:bCs/>
                <w:sz w:val="18"/>
                <w:szCs w:val="18"/>
              </w:rPr>
              <w:t>735.00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705.00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055.00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055.00</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Atal Mission for Rejuvenation and Urban Transformation - AMRUT</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Atal Mission for Rejuvenation and Urban Transformation - AMRUT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A04A1F">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61</w:t>
            </w:r>
            <w:r>
              <w:rPr>
                <w:sz w:val="18"/>
                <w:szCs w:val="18"/>
              </w:rPr>
              <w:t>,</w:t>
            </w:r>
            <w:r w:rsidRPr="005A08B5">
              <w:rPr>
                <w:sz w:val="18"/>
                <w:szCs w:val="18"/>
              </w:rPr>
              <w:t>437.00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61</w:t>
            </w:r>
            <w:r>
              <w:rPr>
                <w:sz w:val="18"/>
                <w:szCs w:val="18"/>
              </w:rPr>
              <w:t>,</w:t>
            </w:r>
            <w:r w:rsidRPr="005A08B5">
              <w:rPr>
                <w:sz w:val="18"/>
                <w:szCs w:val="18"/>
              </w:rPr>
              <w:t>437.00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w:t>
            </w:r>
            <w:r>
              <w:rPr>
                <w:sz w:val="18"/>
                <w:szCs w:val="18"/>
              </w:rPr>
              <w:t>,</w:t>
            </w:r>
            <w:r w:rsidRPr="005A08B5">
              <w:rPr>
                <w:sz w:val="18"/>
                <w:szCs w:val="18"/>
              </w:rPr>
              <w:t>000.00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21</w:t>
            </w:r>
            <w:r>
              <w:rPr>
                <w:sz w:val="18"/>
                <w:szCs w:val="18"/>
              </w:rPr>
              <w:t>,</w:t>
            </w:r>
            <w:r w:rsidRPr="005A08B5">
              <w:rPr>
                <w:sz w:val="18"/>
                <w:szCs w:val="18"/>
              </w:rPr>
              <w:t>437.00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A04A1F">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A04A1F">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A04A1F">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EF7290" w:rsidRDefault="00144ABD" w:rsidP="00E9677C">
            <w:pPr>
              <w:spacing w:before="60" w:after="0" w:line="240" w:lineRule="auto"/>
              <w:rPr>
                <w:b/>
                <w:bCs/>
                <w:sz w:val="18"/>
                <w:szCs w:val="18"/>
              </w:rPr>
            </w:pPr>
            <w:r w:rsidRPr="00EF7290">
              <w:rPr>
                <w:rFonts w:ascii="Aptos Narrow" w:hAnsi="Aptos Narrow"/>
                <w:b/>
                <w:bCs/>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EF7290" w:rsidRDefault="00144ABD" w:rsidP="00E9677C">
            <w:pPr>
              <w:spacing w:before="60" w:after="0" w:line="240" w:lineRule="auto"/>
              <w:rPr>
                <w:b/>
                <w:bCs/>
                <w:sz w:val="18"/>
                <w:szCs w:val="18"/>
              </w:rPr>
            </w:pPr>
            <w:r w:rsidRPr="00EF7290">
              <w:rPr>
                <w:rFonts w:ascii="Aptos Narrow" w:hAnsi="Aptos Narrow"/>
                <w:b/>
                <w:bCs/>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EF7290" w:rsidRDefault="00144ABD" w:rsidP="00E9677C">
            <w:pPr>
              <w:spacing w:before="60" w:after="0" w:line="240" w:lineRule="auto"/>
              <w:rPr>
                <w:b/>
                <w:bCs/>
                <w:sz w:val="18"/>
                <w:szCs w:val="18"/>
              </w:rPr>
            </w:pPr>
            <w:r w:rsidRPr="00EF7290">
              <w:rPr>
                <w:rFonts w:ascii="Aptos Narrow" w:hAnsi="Aptos Narrow"/>
                <w:b/>
                <w:bCs/>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EF7290" w:rsidRDefault="00144ABD" w:rsidP="00BE533B">
            <w:pPr>
              <w:spacing w:before="60" w:after="0" w:line="240" w:lineRule="auto"/>
              <w:ind w:right="227"/>
              <w:rPr>
                <w:b/>
                <w:bCs/>
                <w:sz w:val="18"/>
                <w:szCs w:val="18"/>
              </w:rPr>
            </w:pPr>
            <w:r w:rsidRPr="00EF7290">
              <w:rPr>
                <w:rFonts w:ascii="Aptos Narrow" w:hAnsi="Aptos Narrow"/>
                <w:b/>
                <w:bCs/>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EF7290" w:rsidRDefault="00144ABD" w:rsidP="00E9677C">
            <w:pPr>
              <w:spacing w:before="60" w:after="0" w:line="240" w:lineRule="auto"/>
              <w:rPr>
                <w:b/>
                <w:bCs/>
                <w:sz w:val="18"/>
                <w:szCs w:val="18"/>
              </w:rPr>
            </w:pPr>
            <w:r w:rsidRPr="00EF7290">
              <w:rPr>
                <w:rFonts w:ascii="Aptos Narrow" w:hAnsi="Aptos Narrow"/>
                <w:b/>
                <w:bCs/>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EF7290" w:rsidRDefault="00144ABD" w:rsidP="00E9677C">
            <w:pPr>
              <w:spacing w:before="60" w:after="0" w:line="240" w:lineRule="auto"/>
              <w:rPr>
                <w:b/>
                <w:bCs/>
                <w:sz w:val="18"/>
                <w:szCs w:val="18"/>
              </w:rPr>
            </w:pPr>
            <w:r w:rsidRPr="00EF7290">
              <w:rPr>
                <w:rFonts w:ascii="Aptos Narrow" w:hAnsi="Aptos Narrow"/>
                <w:b/>
                <w:bCs/>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EF7290" w:rsidRDefault="00144ABD" w:rsidP="00E9677C">
            <w:pPr>
              <w:spacing w:before="60" w:after="0" w:line="240" w:lineRule="auto"/>
              <w:rPr>
                <w:b/>
                <w:bCs/>
                <w:sz w:val="18"/>
                <w:szCs w:val="18"/>
              </w:rPr>
            </w:pPr>
            <w:r w:rsidRPr="00EF7290">
              <w:rPr>
                <w:rFonts w:ascii="Aptos Narrow" w:hAnsi="Aptos Narrow"/>
                <w:b/>
                <w:bCs/>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61</w:t>
            </w:r>
            <w:r>
              <w:rPr>
                <w:b/>
                <w:bCs/>
                <w:sz w:val="18"/>
                <w:szCs w:val="18"/>
              </w:rPr>
              <w:t>,,</w:t>
            </w:r>
            <w:r w:rsidRPr="005A08B5">
              <w:rPr>
                <w:b/>
                <w:bCs/>
                <w:sz w:val="18"/>
                <w:szCs w:val="18"/>
              </w:rPr>
              <w:t>437.00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61</w:t>
            </w:r>
            <w:r>
              <w:rPr>
                <w:b/>
                <w:bCs/>
                <w:sz w:val="18"/>
                <w:szCs w:val="18"/>
              </w:rPr>
              <w:t>,</w:t>
            </w:r>
            <w:r w:rsidRPr="005A08B5">
              <w:rPr>
                <w:b/>
                <w:bCs/>
                <w:sz w:val="18"/>
                <w:szCs w:val="18"/>
              </w:rPr>
              <w:t>437.00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60</w:t>
            </w:r>
            <w:r>
              <w:rPr>
                <w:b/>
                <w:bCs/>
                <w:sz w:val="18"/>
                <w:szCs w:val="18"/>
              </w:rPr>
              <w:t>,</w:t>
            </w:r>
            <w:r w:rsidRPr="005A08B5">
              <w:rPr>
                <w:b/>
                <w:bCs/>
                <w:sz w:val="18"/>
                <w:szCs w:val="18"/>
              </w:rPr>
              <w:t>000.00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21</w:t>
            </w:r>
            <w:r>
              <w:rPr>
                <w:b/>
                <w:bCs/>
                <w:sz w:val="18"/>
                <w:szCs w:val="18"/>
              </w:rPr>
              <w:t>,</w:t>
            </w:r>
            <w:r w:rsidRPr="005A08B5">
              <w:rPr>
                <w:b/>
                <w:bCs/>
                <w:sz w:val="18"/>
                <w:szCs w:val="18"/>
              </w:rPr>
              <w:t>437.00</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Food Security Mission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Other Crops and Oil Seeds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w:t>
            </w:r>
            <w:r>
              <w:rPr>
                <w:rFonts w:ascii="Aptos Narrow" w:hAnsi="Aptos Narrow"/>
                <w:sz w:val="18"/>
                <w:szCs w:val="18"/>
              </w:rPr>
              <w:t>,</w:t>
            </w:r>
            <w:r w:rsidRPr="005A08B5">
              <w:rPr>
                <w:rFonts w:ascii="Aptos Narrow" w:hAnsi="Aptos Narrow"/>
                <w:sz w:val="18"/>
                <w:szCs w:val="18"/>
              </w:rPr>
              <w:t>980.63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w:t>
            </w:r>
            <w:r>
              <w:rPr>
                <w:rFonts w:ascii="Aptos Narrow" w:hAnsi="Aptos Narrow"/>
                <w:sz w:val="18"/>
                <w:szCs w:val="18"/>
              </w:rPr>
              <w:t>,</w:t>
            </w:r>
            <w:r w:rsidRPr="005A08B5">
              <w:rPr>
                <w:rFonts w:ascii="Aptos Narrow" w:hAnsi="Aptos Narrow"/>
                <w:sz w:val="18"/>
                <w:szCs w:val="18"/>
              </w:rPr>
              <w:t>653.76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16</w:t>
            </w:r>
            <w:r>
              <w:rPr>
                <w:sz w:val="18"/>
                <w:szCs w:val="18"/>
              </w:rPr>
              <w:t>,</w:t>
            </w:r>
            <w:r w:rsidRPr="005A08B5">
              <w:rPr>
                <w:sz w:val="18"/>
                <w:szCs w:val="18"/>
              </w:rPr>
              <w:t>634.39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13</w:t>
            </w:r>
            <w:r>
              <w:rPr>
                <w:sz w:val="18"/>
                <w:szCs w:val="18"/>
              </w:rPr>
              <w:t>,</w:t>
            </w:r>
            <w:r w:rsidRPr="005A08B5">
              <w:rPr>
                <w:sz w:val="18"/>
                <w:szCs w:val="18"/>
              </w:rPr>
              <w:t>307.52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13</w:t>
            </w:r>
            <w:r>
              <w:rPr>
                <w:rFonts w:ascii="Aptos Narrow" w:hAnsi="Aptos Narrow"/>
                <w:sz w:val="18"/>
                <w:szCs w:val="18"/>
              </w:rPr>
              <w:t>,</w:t>
            </w:r>
            <w:r w:rsidRPr="005A08B5">
              <w:rPr>
                <w:rFonts w:ascii="Aptos Narrow" w:hAnsi="Aptos Narrow"/>
                <w:sz w:val="18"/>
                <w:szCs w:val="18"/>
              </w:rPr>
              <w:t>307.52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w:t>
            </w:r>
            <w:r>
              <w:rPr>
                <w:rFonts w:ascii="Aptos Narrow" w:hAnsi="Aptos Narrow"/>
                <w:sz w:val="18"/>
                <w:szCs w:val="18"/>
              </w:rPr>
              <w:t>,</w:t>
            </w:r>
            <w:r w:rsidRPr="005A08B5">
              <w:rPr>
                <w:rFonts w:ascii="Aptos Narrow" w:hAnsi="Aptos Narrow"/>
                <w:sz w:val="18"/>
                <w:szCs w:val="18"/>
              </w:rPr>
              <w:t>871.68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w:t>
            </w:r>
            <w:r>
              <w:rPr>
                <w:sz w:val="18"/>
                <w:szCs w:val="18"/>
              </w:rPr>
              <w:t>,</w:t>
            </w:r>
            <w:r w:rsidRPr="005A08B5">
              <w:rPr>
                <w:sz w:val="18"/>
                <w:szCs w:val="18"/>
              </w:rPr>
              <w:t>179.20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926.52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408.00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270.63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678.63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248.58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499.06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747.64</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w:t>
            </w:r>
            <w:r>
              <w:rPr>
                <w:sz w:val="18"/>
                <w:szCs w:val="18"/>
              </w:rPr>
              <w:t>,</w:t>
            </w:r>
            <w:r w:rsidRPr="005A08B5">
              <w:rPr>
                <w:sz w:val="18"/>
                <w:szCs w:val="18"/>
              </w:rPr>
              <w:t>998.10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998.10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998.73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996.83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663.36</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759.06</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172.71</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931.77</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227.31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817.74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045.05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1</w:t>
            </w:r>
            <w:r>
              <w:rPr>
                <w:sz w:val="18"/>
                <w:szCs w:val="18"/>
              </w:rPr>
              <w:t>,</w:t>
            </w:r>
            <w:r w:rsidRPr="005A08B5">
              <w:rPr>
                <w:sz w:val="18"/>
                <w:szCs w:val="18"/>
              </w:rPr>
              <w:t>229.38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227.31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818.21</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045.52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677.66</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727.99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485.33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213.32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w:t>
            </w:r>
            <w:r>
              <w:rPr>
                <w:b/>
                <w:bCs/>
                <w:sz w:val="18"/>
                <w:szCs w:val="18"/>
              </w:rPr>
              <w:t>,</w:t>
            </w:r>
            <w:r w:rsidRPr="005A08B5">
              <w:rPr>
                <w:b/>
                <w:bCs/>
                <w:sz w:val="18"/>
                <w:szCs w:val="18"/>
              </w:rPr>
              <w:t>456.52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970.56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w:t>
            </w:r>
            <w:r>
              <w:rPr>
                <w:b/>
                <w:bCs/>
                <w:sz w:val="18"/>
                <w:szCs w:val="18"/>
              </w:rPr>
              <w:t>,</w:t>
            </w:r>
            <w:r w:rsidRPr="005A08B5">
              <w:rPr>
                <w:b/>
                <w:bCs/>
                <w:sz w:val="18"/>
                <w:szCs w:val="18"/>
              </w:rPr>
              <w:t>427.08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17</w:t>
            </w:r>
            <w:r>
              <w:rPr>
                <w:b/>
                <w:bCs/>
                <w:sz w:val="18"/>
                <w:szCs w:val="18"/>
              </w:rPr>
              <w:t>,</w:t>
            </w:r>
            <w:r w:rsidRPr="005A08B5">
              <w:rPr>
                <w:b/>
                <w:bCs/>
                <w:sz w:val="18"/>
                <w:szCs w:val="18"/>
              </w:rPr>
              <w:t>535.00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17</w:t>
            </w:r>
            <w:r>
              <w:rPr>
                <w:b/>
                <w:bCs/>
                <w:sz w:val="18"/>
                <w:szCs w:val="18"/>
              </w:rPr>
              <w:t>,</w:t>
            </w:r>
            <w:r w:rsidRPr="005A08B5">
              <w:rPr>
                <w:b/>
                <w:bCs/>
                <w:sz w:val="18"/>
                <w:szCs w:val="18"/>
              </w:rPr>
              <w:t>532.93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11</w:t>
            </w:r>
            <w:r>
              <w:rPr>
                <w:b/>
                <w:bCs/>
                <w:sz w:val="18"/>
                <w:szCs w:val="18"/>
              </w:rPr>
              <w:t>,</w:t>
            </w:r>
            <w:r w:rsidRPr="005A08B5">
              <w:rPr>
                <w:b/>
                <w:bCs/>
                <w:sz w:val="18"/>
                <w:szCs w:val="18"/>
              </w:rPr>
              <w:t>688.62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w:t>
            </w:r>
            <w:r>
              <w:rPr>
                <w:b/>
                <w:bCs/>
                <w:sz w:val="18"/>
                <w:szCs w:val="18"/>
              </w:rPr>
              <w:t>,</w:t>
            </w:r>
            <w:r w:rsidRPr="005A08B5">
              <w:rPr>
                <w:b/>
                <w:bCs/>
                <w:sz w:val="18"/>
                <w:szCs w:val="18"/>
              </w:rPr>
              <w:t>221.55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267.54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895.05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928.67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823.72</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Development of Infrastructure facilities for Judiciary including Gram Nyayalayas.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Constuction of Court Buildings and Judicial Officers Residential Buildings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785.00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w:t>
            </w:r>
            <w:r>
              <w:rPr>
                <w:rFonts w:ascii="Aptos Narrow" w:hAnsi="Aptos Narrow"/>
                <w:sz w:val="18"/>
                <w:szCs w:val="18"/>
              </w:rPr>
              <w:t>,</w:t>
            </w:r>
            <w:r w:rsidRPr="005A08B5">
              <w:rPr>
                <w:rFonts w:ascii="Aptos Narrow" w:hAnsi="Aptos Narrow"/>
                <w:sz w:val="18"/>
                <w:szCs w:val="18"/>
              </w:rPr>
              <w:t>190.00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w:t>
            </w:r>
            <w:r>
              <w:rPr>
                <w:sz w:val="18"/>
                <w:szCs w:val="18"/>
              </w:rPr>
              <w:t>,</w:t>
            </w:r>
            <w:r w:rsidRPr="005A08B5">
              <w:rPr>
                <w:sz w:val="18"/>
                <w:szCs w:val="18"/>
              </w:rPr>
              <w:t>975.00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13</w:t>
            </w:r>
            <w:r>
              <w:rPr>
                <w:sz w:val="18"/>
                <w:szCs w:val="18"/>
              </w:rPr>
              <w:t>,</w:t>
            </w:r>
            <w:r w:rsidRPr="005A08B5">
              <w:rPr>
                <w:sz w:val="18"/>
                <w:szCs w:val="18"/>
              </w:rPr>
              <w:t>316.35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785.00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w:t>
            </w:r>
            <w:r>
              <w:rPr>
                <w:rFonts w:ascii="Aptos Narrow" w:hAnsi="Aptos Narrow"/>
                <w:sz w:val="18"/>
                <w:szCs w:val="18"/>
              </w:rPr>
              <w:t>,</w:t>
            </w:r>
            <w:r w:rsidRPr="005A08B5">
              <w:rPr>
                <w:rFonts w:ascii="Aptos Narrow" w:hAnsi="Aptos Narrow"/>
                <w:sz w:val="18"/>
                <w:szCs w:val="18"/>
              </w:rPr>
              <w:t>190.00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w:t>
            </w:r>
            <w:r>
              <w:rPr>
                <w:sz w:val="18"/>
                <w:szCs w:val="18"/>
              </w:rPr>
              <w:t>,</w:t>
            </w:r>
            <w:r w:rsidRPr="005A08B5">
              <w:rPr>
                <w:sz w:val="18"/>
                <w:szCs w:val="18"/>
              </w:rPr>
              <w:t>975.00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201.00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251.00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249.00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w:t>
            </w:r>
            <w:r>
              <w:rPr>
                <w:sz w:val="18"/>
                <w:szCs w:val="18"/>
              </w:rPr>
              <w:t>,</w:t>
            </w:r>
            <w:r w:rsidRPr="005A08B5">
              <w:rPr>
                <w:sz w:val="18"/>
                <w:szCs w:val="18"/>
              </w:rPr>
              <w:t>500.00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785.00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190.00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17</w:t>
            </w:r>
            <w:r>
              <w:rPr>
                <w:b/>
                <w:bCs/>
                <w:sz w:val="18"/>
                <w:szCs w:val="18"/>
              </w:rPr>
              <w:t>,</w:t>
            </w:r>
            <w:r w:rsidRPr="005A08B5">
              <w:rPr>
                <w:b/>
                <w:bCs/>
                <w:sz w:val="18"/>
                <w:szCs w:val="18"/>
              </w:rPr>
              <w:t>975.00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w:t>
            </w:r>
            <w:r>
              <w:rPr>
                <w:b/>
                <w:bCs/>
                <w:sz w:val="18"/>
                <w:szCs w:val="18"/>
              </w:rPr>
              <w:t>,</w:t>
            </w:r>
            <w:r w:rsidRPr="005A08B5">
              <w:rPr>
                <w:b/>
                <w:bCs/>
                <w:sz w:val="18"/>
                <w:szCs w:val="18"/>
              </w:rPr>
              <w:t>316.35</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785.00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190.00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17</w:t>
            </w:r>
            <w:r>
              <w:rPr>
                <w:b/>
                <w:bCs/>
                <w:sz w:val="18"/>
                <w:szCs w:val="18"/>
              </w:rPr>
              <w:t>,</w:t>
            </w:r>
            <w:r w:rsidRPr="005A08B5">
              <w:rPr>
                <w:b/>
                <w:bCs/>
                <w:sz w:val="18"/>
                <w:szCs w:val="18"/>
              </w:rPr>
              <w:t>975.00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201.00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251.00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249.00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17</w:t>
            </w:r>
            <w:r>
              <w:rPr>
                <w:b/>
                <w:bCs/>
                <w:sz w:val="18"/>
                <w:szCs w:val="18"/>
              </w:rPr>
              <w:t>,</w:t>
            </w:r>
            <w:r w:rsidRPr="005A08B5">
              <w:rPr>
                <w:b/>
                <w:bCs/>
                <w:sz w:val="18"/>
                <w:szCs w:val="18"/>
              </w:rPr>
              <w:t>500.00</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Integrated Watershed Management Programme (IWMP)</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Pradhana Mantri Krishi Sinchayi Yojane- Watershed Development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w:t>
            </w:r>
            <w:r>
              <w:rPr>
                <w:rFonts w:ascii="Aptos Narrow" w:hAnsi="Aptos Narrow"/>
                <w:sz w:val="18"/>
                <w:szCs w:val="18"/>
              </w:rPr>
              <w:t>,</w:t>
            </w:r>
            <w:r w:rsidRPr="005A08B5">
              <w:rPr>
                <w:rFonts w:ascii="Aptos Narrow" w:hAnsi="Aptos Narrow"/>
                <w:sz w:val="18"/>
                <w:szCs w:val="18"/>
              </w:rPr>
              <w:t>920.98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947.32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868.30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12</w:t>
            </w:r>
            <w:r>
              <w:rPr>
                <w:sz w:val="18"/>
                <w:szCs w:val="18"/>
              </w:rPr>
              <w:t>,</w:t>
            </w:r>
            <w:r w:rsidRPr="005A08B5">
              <w:rPr>
                <w:sz w:val="18"/>
                <w:szCs w:val="18"/>
              </w:rPr>
              <w:t>120.98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12</w:t>
            </w:r>
            <w:r>
              <w:rPr>
                <w:rFonts w:ascii="Aptos Narrow" w:hAnsi="Aptos Narrow"/>
                <w:sz w:val="18"/>
                <w:szCs w:val="18"/>
              </w:rPr>
              <w:t>,</w:t>
            </w:r>
            <w:r w:rsidRPr="005A08B5">
              <w:rPr>
                <w:rFonts w:ascii="Aptos Narrow" w:hAnsi="Aptos Narrow"/>
                <w:sz w:val="18"/>
                <w:szCs w:val="18"/>
              </w:rPr>
              <w:t>120.98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w:t>
            </w:r>
            <w:r>
              <w:rPr>
                <w:rFonts w:ascii="Aptos Narrow" w:hAnsi="Aptos Narrow"/>
                <w:sz w:val="18"/>
                <w:szCs w:val="18"/>
              </w:rPr>
              <w:t>,</w:t>
            </w:r>
            <w:r w:rsidRPr="005A08B5">
              <w:rPr>
                <w:rFonts w:ascii="Aptos Narrow" w:hAnsi="Aptos Narrow"/>
                <w:sz w:val="18"/>
                <w:szCs w:val="18"/>
              </w:rPr>
              <w:t>080.65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w:t>
            </w:r>
            <w:r>
              <w:rPr>
                <w:sz w:val="18"/>
                <w:szCs w:val="18"/>
              </w:rPr>
              <w:t>,</w:t>
            </w:r>
            <w:r w:rsidRPr="005A08B5">
              <w:rPr>
                <w:sz w:val="18"/>
                <w:szCs w:val="18"/>
              </w:rPr>
              <w:t>201.63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062.00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627.10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084.73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711.83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571.00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047.00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618.00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752.00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752.00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501.33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253.33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664.00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664.00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109.34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773.34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333.17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222.44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555.61</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327.00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327.00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218.00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545.00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970.00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A403B4" w:rsidRDefault="00144ABD" w:rsidP="00E9677C">
            <w:pPr>
              <w:spacing w:before="60" w:after="0" w:line="240" w:lineRule="auto"/>
              <w:rPr>
                <w:rFonts w:ascii="Aptos Narrow" w:hAnsi="Aptos Narrow"/>
                <w:sz w:val="18"/>
                <w:szCs w:val="18"/>
              </w:rPr>
            </w:pPr>
            <w:r w:rsidRPr="00A403B4">
              <w:rPr>
                <w:rFonts w:ascii="Aptos Narrow" w:hAnsi="Aptos Narrow"/>
                <w:sz w:val="18"/>
                <w:szCs w:val="18"/>
              </w:rPr>
              <w:t>970 .00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A403B4" w:rsidRDefault="00144ABD" w:rsidP="00E9677C">
            <w:pPr>
              <w:spacing w:before="60" w:after="0" w:line="240" w:lineRule="auto"/>
              <w:rPr>
                <w:rFonts w:ascii="Aptos Narrow" w:hAnsi="Aptos Narrow"/>
                <w:sz w:val="18"/>
                <w:szCs w:val="18"/>
              </w:rPr>
            </w:pPr>
            <w:r w:rsidRPr="00A403B4">
              <w:rPr>
                <w:rFonts w:ascii="Aptos Narrow" w:hAnsi="Aptos Narrow"/>
                <w:sz w:val="18"/>
                <w:szCs w:val="18"/>
              </w:rPr>
              <w:t>646.66 </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A403B4" w:rsidRDefault="00144ABD" w:rsidP="00E9677C">
            <w:pPr>
              <w:spacing w:before="60" w:after="0" w:line="240" w:lineRule="auto"/>
              <w:rPr>
                <w:rFonts w:ascii="Aptos Narrow" w:hAnsi="Aptos Narrow"/>
                <w:sz w:val="18"/>
                <w:szCs w:val="18"/>
              </w:rPr>
            </w:pPr>
            <w:r w:rsidRPr="00A403B4">
              <w:rPr>
                <w:rFonts w:ascii="Aptos Narrow" w:hAnsi="Aptos Narrow"/>
                <w:sz w:val="18"/>
                <w:szCs w:val="18"/>
              </w:rPr>
              <w:t>1</w:t>
            </w:r>
            <w:r>
              <w:rPr>
                <w:rFonts w:ascii="Aptos Narrow" w:hAnsi="Aptos Narrow"/>
                <w:sz w:val="18"/>
                <w:szCs w:val="18"/>
              </w:rPr>
              <w:t>,</w:t>
            </w:r>
            <w:r w:rsidRPr="00A403B4">
              <w:rPr>
                <w:rFonts w:ascii="Aptos Narrow" w:hAnsi="Aptos Narrow"/>
                <w:sz w:val="18"/>
                <w:szCs w:val="18"/>
              </w:rPr>
              <w:t>616.66 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825.15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216.76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18</w:t>
            </w:r>
            <w:r>
              <w:rPr>
                <w:b/>
                <w:bCs/>
                <w:sz w:val="18"/>
                <w:szCs w:val="18"/>
              </w:rPr>
              <w:t>,</w:t>
            </w:r>
            <w:r w:rsidRPr="005A08B5">
              <w:rPr>
                <w:b/>
                <w:bCs/>
                <w:sz w:val="18"/>
                <w:szCs w:val="18"/>
              </w:rPr>
              <w:t>041.91</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13</w:t>
            </w:r>
            <w:r>
              <w:rPr>
                <w:b/>
                <w:bCs/>
                <w:sz w:val="18"/>
                <w:szCs w:val="18"/>
              </w:rPr>
              <w:t>,</w:t>
            </w:r>
            <w:r w:rsidRPr="005A08B5">
              <w:rPr>
                <w:b/>
                <w:bCs/>
                <w:sz w:val="18"/>
                <w:szCs w:val="18"/>
              </w:rPr>
              <w:t>199.98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w:t>
            </w:r>
            <w:r>
              <w:rPr>
                <w:b/>
                <w:bCs/>
                <w:sz w:val="18"/>
                <w:szCs w:val="18"/>
              </w:rPr>
              <w:t>,</w:t>
            </w:r>
            <w:r w:rsidRPr="005A08B5">
              <w:rPr>
                <w:b/>
                <w:bCs/>
                <w:sz w:val="18"/>
                <w:szCs w:val="18"/>
              </w:rPr>
              <w:t>199.98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799.98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21</w:t>
            </w:r>
            <w:r>
              <w:rPr>
                <w:b/>
                <w:bCs/>
                <w:sz w:val="18"/>
                <w:szCs w:val="18"/>
              </w:rPr>
              <w:t>,</w:t>
            </w:r>
            <w:r w:rsidRPr="005A08B5">
              <w:rPr>
                <w:b/>
                <w:bCs/>
                <w:sz w:val="18"/>
                <w:szCs w:val="18"/>
              </w:rPr>
              <w:t>999.96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696.00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7,261</w:t>
            </w:r>
            <w:r w:rsidRPr="005A08B5">
              <w:rPr>
                <w:b/>
                <w:bCs/>
                <w:sz w:val="18"/>
                <w:szCs w:val="18"/>
              </w:rPr>
              <w:t>.10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4,840.73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2,101.83</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KRISHIONNATI YOJANA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Horticulture Mission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866.46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w:t>
            </w:r>
            <w:r>
              <w:rPr>
                <w:rFonts w:ascii="Aptos Narrow" w:hAnsi="Aptos Narrow"/>
                <w:sz w:val="18"/>
                <w:szCs w:val="18"/>
              </w:rPr>
              <w:t>,</w:t>
            </w:r>
            <w:r w:rsidRPr="005A08B5">
              <w:rPr>
                <w:rFonts w:ascii="Aptos Narrow" w:hAnsi="Aptos Narrow"/>
                <w:sz w:val="18"/>
                <w:szCs w:val="18"/>
              </w:rPr>
              <w:t>071.47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937.93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5</w:t>
            </w:r>
            <w:r>
              <w:rPr>
                <w:sz w:val="18"/>
                <w:szCs w:val="18"/>
              </w:rPr>
              <w:t>,</w:t>
            </w:r>
            <w:r w:rsidRPr="005A08B5">
              <w:rPr>
                <w:sz w:val="18"/>
                <w:szCs w:val="18"/>
              </w:rPr>
              <w:t>689.33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689.33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792.89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482.22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069.52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330.00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204.78</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534.78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284.54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856.36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140.90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1</w:t>
            </w:r>
            <w:r>
              <w:rPr>
                <w:sz w:val="18"/>
                <w:szCs w:val="18"/>
              </w:rPr>
              <w:t>,</w:t>
            </w:r>
            <w:r w:rsidRPr="005A08B5">
              <w:rPr>
                <w:sz w:val="18"/>
                <w:szCs w:val="18"/>
              </w:rPr>
              <w:t>285.54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284.54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856.36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140.90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261.20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322.37</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841.98</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164.35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622.00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395.00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017.00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520.88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520.88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347.25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868.13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551.78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553.52</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367.95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921.47</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773.00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322.83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w:t>
            </w:r>
            <w:r>
              <w:rPr>
                <w:b/>
                <w:bCs/>
                <w:sz w:val="18"/>
                <w:szCs w:val="18"/>
              </w:rPr>
              <w:t>,</w:t>
            </w:r>
            <w:r w:rsidRPr="005A08B5">
              <w:rPr>
                <w:b/>
                <w:bCs/>
                <w:sz w:val="18"/>
                <w:szCs w:val="18"/>
              </w:rPr>
              <w:t>095.83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7</w:t>
            </w:r>
            <w:r>
              <w:rPr>
                <w:b/>
                <w:bCs/>
                <w:sz w:val="18"/>
                <w:szCs w:val="18"/>
              </w:rPr>
              <w:t>,</w:t>
            </w:r>
            <w:r w:rsidRPr="005A08B5">
              <w:rPr>
                <w:b/>
                <w:bCs/>
                <w:sz w:val="18"/>
                <w:szCs w:val="18"/>
              </w:rPr>
              <w:t>495.75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494.75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996.50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w:t>
            </w:r>
            <w:r>
              <w:rPr>
                <w:b/>
                <w:bCs/>
                <w:sz w:val="18"/>
                <w:szCs w:val="18"/>
              </w:rPr>
              <w:t>,</w:t>
            </w:r>
            <w:r w:rsidRPr="005A08B5">
              <w:rPr>
                <w:b/>
                <w:bCs/>
                <w:sz w:val="18"/>
                <w:szCs w:val="18"/>
              </w:rPr>
              <w:t>491.25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882.50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205.89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414.71</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620.60</w:t>
            </w:r>
          </w:p>
        </w:tc>
      </w:tr>
    </w:tbl>
    <w:p w:rsidR="002376B0" w:rsidRDefault="002376B0">
      <w:r>
        <w:br w:type="page"/>
      </w:r>
    </w:p>
    <w:p w:rsidR="002376B0" w:rsidRPr="005A08B5" w:rsidRDefault="002376B0" w:rsidP="002376B0">
      <w:pPr>
        <w:spacing w:line="240" w:lineRule="auto"/>
        <w:ind w:right="0"/>
        <w:jc w:val="center"/>
        <w:rPr>
          <w:b/>
          <w:sz w:val="24"/>
          <w:szCs w:val="24"/>
        </w:rPr>
      </w:pPr>
      <w:r w:rsidRPr="005A08B5">
        <w:rPr>
          <w:b/>
          <w:sz w:val="24"/>
          <w:szCs w:val="24"/>
        </w:rPr>
        <w:lastRenderedPageBreak/>
        <w:t>APPENDIX V</w:t>
      </w:r>
    </w:p>
    <w:p w:rsidR="002376B0" w:rsidRPr="005A08B5" w:rsidRDefault="002376B0" w:rsidP="002376B0">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2376B0" w:rsidRPr="005A08B5" w:rsidTr="007E1911">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2376B0" w:rsidRPr="005A08B5" w:rsidRDefault="002376B0" w:rsidP="007E1911">
            <w:pPr>
              <w:tabs>
                <w:tab w:val="left" w:pos="1609"/>
              </w:tabs>
              <w:spacing w:after="0"/>
              <w:ind w:right="0"/>
              <w:contextualSpacing/>
              <w:rPr>
                <w:b/>
                <w:sz w:val="18"/>
                <w:szCs w:val="18"/>
              </w:rPr>
            </w:pPr>
            <w:r w:rsidRPr="005A08B5">
              <w:rPr>
                <w:b/>
                <w:bCs/>
                <w:sz w:val="16"/>
                <w:szCs w:val="16"/>
              </w:rPr>
              <w:t>(₹ in lakh)</w:t>
            </w:r>
          </w:p>
        </w:tc>
      </w:tr>
      <w:tr w:rsidR="002376B0" w:rsidRPr="005A08B5" w:rsidTr="007E1911">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State Scheme under</w:t>
            </w:r>
          </w:p>
          <w:p w:rsidR="002376B0" w:rsidRPr="005A08B5" w:rsidRDefault="002376B0" w:rsidP="007E1911">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Normal /</w:t>
            </w:r>
            <w:r w:rsidRPr="005A08B5">
              <w:rPr>
                <w:b/>
                <w:sz w:val="18"/>
                <w:szCs w:val="18"/>
              </w:rPr>
              <w:br/>
              <w:t>TSP</w:t>
            </w:r>
            <w:r>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2022-23</w:t>
            </w:r>
          </w:p>
        </w:tc>
      </w:tr>
      <w:tr w:rsidR="002376B0" w:rsidRPr="005A08B5" w:rsidTr="007E1911">
        <w:trPr>
          <w:trHeight w:val="20"/>
          <w:jc w:val="center"/>
        </w:trPr>
        <w:tc>
          <w:tcPr>
            <w:tcW w:w="2127" w:type="dxa"/>
            <w:gridSpan w:val="2"/>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2376B0" w:rsidRPr="005A08B5" w:rsidRDefault="007F5A96" w:rsidP="007E1911">
            <w:pPr>
              <w:tabs>
                <w:tab w:val="left" w:pos="1609"/>
              </w:tabs>
              <w:spacing w:before="40" w:after="0" w:line="240" w:lineRule="auto"/>
              <w:jc w:val="center"/>
              <w:rPr>
                <w:b/>
                <w:sz w:val="18"/>
                <w:szCs w:val="18"/>
              </w:rPr>
            </w:pPr>
            <w:r>
              <w:rPr>
                <w:b/>
                <w:sz w:val="18"/>
                <w:szCs w:val="18"/>
              </w:rPr>
              <w:t>S</w:t>
            </w:r>
            <w:r w:rsidR="002376B0"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w:t>
            </w:r>
          </w:p>
          <w:p w:rsidR="002376B0" w:rsidRPr="005A08B5" w:rsidRDefault="002376B0" w:rsidP="007E1911">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2376B0" w:rsidRPr="005A08B5" w:rsidRDefault="00CE2E04" w:rsidP="007E1911">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Pr="005A08B5">
              <w:rPr>
                <w:b/>
                <w:sz w:val="18"/>
                <w:szCs w:val="18"/>
                <w:vertAlign w:val="superscript"/>
              </w:rPr>
              <w:t>(</w:t>
            </w:r>
            <w:r>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Expenditure</w:t>
            </w:r>
          </w:p>
        </w:tc>
      </w:tr>
      <w:tr w:rsidR="002376B0" w:rsidRPr="005A08B5" w:rsidTr="007E1911">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w:t>
            </w:r>
          </w:p>
          <w:p w:rsidR="002376B0" w:rsidRPr="005A08B5" w:rsidRDefault="002376B0" w:rsidP="007E1911">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Total</w:t>
            </w:r>
          </w:p>
        </w:tc>
      </w:tr>
      <w:tr w:rsidR="002376B0"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CE2E04">
        <w:trPr>
          <w:trHeight w:val="397"/>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Pradhan Mantri Matsya Sampada Yojana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Blue Revolution/Integrated Development and Management of Fisheries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rial" w:hAnsi="Arial" w:cs="Arial"/>
                <w:sz w:val="18"/>
                <w:szCs w:val="18"/>
              </w:rPr>
            </w:pPr>
            <w:r w:rsidRPr="005A08B5">
              <w:rPr>
                <w:rFonts w:ascii="Aptos" w:hAnsi="Aptos"/>
                <w:sz w:val="18"/>
                <w:szCs w:val="18"/>
              </w:rPr>
              <w:t>4</w:t>
            </w:r>
            <w:r>
              <w:rPr>
                <w:rFonts w:ascii="Aptos" w:hAnsi="Aptos"/>
                <w:sz w:val="18"/>
                <w:szCs w:val="18"/>
              </w:rPr>
              <w:t>,</w:t>
            </w:r>
            <w:r w:rsidRPr="005A08B5">
              <w:rPr>
                <w:rFonts w:ascii="Aptos" w:hAnsi="Aptos"/>
                <w:sz w:val="18"/>
                <w:szCs w:val="18"/>
              </w:rPr>
              <w:t>943.96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rial" w:hAnsi="Arial" w:cs="Arial"/>
                <w:sz w:val="18"/>
                <w:szCs w:val="18"/>
              </w:rPr>
            </w:pPr>
            <w:r w:rsidRPr="005A08B5">
              <w:rPr>
                <w:rFonts w:ascii="Aptos" w:hAnsi="Aptos"/>
                <w:sz w:val="18"/>
                <w:szCs w:val="18"/>
              </w:rPr>
              <w:t>3</w:t>
            </w:r>
            <w:r>
              <w:rPr>
                <w:rFonts w:ascii="Aptos" w:hAnsi="Aptos"/>
                <w:sz w:val="18"/>
                <w:szCs w:val="18"/>
              </w:rPr>
              <w:t>,</w:t>
            </w:r>
            <w:r w:rsidRPr="005A08B5">
              <w:rPr>
                <w:rFonts w:ascii="Aptos" w:hAnsi="Aptos"/>
                <w:sz w:val="18"/>
                <w:szCs w:val="18"/>
              </w:rPr>
              <w:t>603.99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547.95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w:t>
            </w:r>
            <w:r>
              <w:rPr>
                <w:sz w:val="18"/>
                <w:szCs w:val="18"/>
              </w:rPr>
              <w:t>,</w:t>
            </w:r>
            <w:r w:rsidRPr="005A08B5">
              <w:rPr>
                <w:sz w:val="18"/>
                <w:szCs w:val="18"/>
              </w:rPr>
              <w:t>804.13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rial" w:hAnsi="Arial" w:cs="Arial"/>
                <w:sz w:val="18"/>
                <w:szCs w:val="18"/>
              </w:rPr>
            </w:pPr>
            <w:r w:rsidRPr="005A08B5">
              <w:rPr>
                <w:rFonts w:ascii="Aptos" w:hAnsi="Aptos"/>
                <w:sz w:val="18"/>
                <w:szCs w:val="18"/>
              </w:rPr>
              <w:t>4</w:t>
            </w:r>
            <w:r>
              <w:rPr>
                <w:rFonts w:ascii="Aptos" w:hAnsi="Aptos"/>
                <w:sz w:val="18"/>
                <w:szCs w:val="18"/>
              </w:rPr>
              <w:t>,</w:t>
            </w:r>
            <w:r w:rsidRPr="005A08B5">
              <w:rPr>
                <w:rFonts w:ascii="Aptos" w:hAnsi="Aptos"/>
                <w:sz w:val="18"/>
                <w:szCs w:val="18"/>
              </w:rPr>
              <w:t>943.96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rial" w:hAnsi="Arial" w:cs="Arial"/>
                <w:sz w:val="18"/>
                <w:szCs w:val="18"/>
              </w:rPr>
            </w:pPr>
            <w:r w:rsidRPr="005A08B5">
              <w:rPr>
                <w:rFonts w:ascii="Aptos" w:hAnsi="Aptos"/>
                <w:sz w:val="18"/>
                <w:szCs w:val="18"/>
              </w:rPr>
              <w:t>3</w:t>
            </w:r>
            <w:r>
              <w:rPr>
                <w:rFonts w:ascii="Aptos" w:hAnsi="Aptos"/>
                <w:sz w:val="18"/>
                <w:szCs w:val="18"/>
              </w:rPr>
              <w:t>,</w:t>
            </w:r>
            <w:r w:rsidRPr="005A08B5">
              <w:rPr>
                <w:rFonts w:ascii="Aptos" w:hAnsi="Aptos"/>
                <w:sz w:val="18"/>
                <w:szCs w:val="18"/>
              </w:rPr>
              <w:t>603.99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547.95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808.00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905.00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287.60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192.60</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235.33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156.66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391.99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709.60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235.33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156.66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391.99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800.00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352.50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562.80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915.30</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62.66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155.66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735.90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62.66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155.66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272.29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823.31</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095.60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249.63</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272.29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823.31</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095.60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608.00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257.50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850.40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107.90</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Mahila Kisan Sashaktikaran Pariyojana-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Integrated Farming Cluster(MKSP-IFC)</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707.13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960.00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640.00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600.00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rFonts w:ascii="Aptos Narrow" w:hAnsi="Aptos Narrow"/>
                <w:sz w:val="18"/>
                <w:szCs w:val="18"/>
              </w:rPr>
            </w:pPr>
            <w:r w:rsidRPr="005A08B5">
              <w:rPr>
                <w:rFonts w:ascii="Aptos Narrow" w:hAnsi="Aptos Narrow"/>
                <w:sz w:val="18"/>
                <w:szCs w:val="18"/>
              </w:rPr>
              <w:t>173.78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rFonts w:ascii="Aptos Narrow" w:hAnsi="Aptos Narrow"/>
                <w:sz w:val="18"/>
                <w:szCs w:val="18"/>
              </w:rPr>
            </w:pPr>
            <w:r w:rsidRPr="005A08B5">
              <w:rPr>
                <w:rFonts w:ascii="Aptos Narrow" w:hAnsi="Aptos Narrow"/>
                <w:sz w:val="18"/>
                <w:szCs w:val="18"/>
              </w:rPr>
              <w:t>79.49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960.40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960.00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640.00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600.00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Integrated Child Development Service (ICDS)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Block Grants (30 District ICDS Cell : Salary and Admin Cost)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54</w:t>
            </w:r>
            <w:r>
              <w:rPr>
                <w:rFonts w:ascii="Aptos Narrow" w:hAnsi="Aptos Narrow"/>
                <w:sz w:val="18"/>
                <w:szCs w:val="18"/>
              </w:rPr>
              <w:t>,</w:t>
            </w:r>
            <w:r w:rsidRPr="005A08B5">
              <w:rPr>
                <w:rFonts w:ascii="Aptos Narrow" w:hAnsi="Aptos Narrow"/>
                <w:sz w:val="18"/>
                <w:szCs w:val="18"/>
              </w:rPr>
              <w:t>221.62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36</w:t>
            </w:r>
            <w:r>
              <w:rPr>
                <w:rFonts w:ascii="Aptos Narrow" w:hAnsi="Aptos Narrow"/>
                <w:sz w:val="18"/>
                <w:szCs w:val="18"/>
              </w:rPr>
              <w:t>,</w:t>
            </w:r>
            <w:r w:rsidRPr="005A08B5">
              <w:rPr>
                <w:rFonts w:ascii="Aptos Narrow" w:hAnsi="Aptos Narrow"/>
                <w:sz w:val="18"/>
                <w:szCs w:val="18"/>
              </w:rPr>
              <w:t>127.53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90</w:t>
            </w:r>
            <w:r>
              <w:rPr>
                <w:rFonts w:ascii="Aptos Narrow" w:hAnsi="Aptos Narrow"/>
                <w:sz w:val="18"/>
                <w:szCs w:val="18"/>
              </w:rPr>
              <w:t>,</w:t>
            </w:r>
            <w:r w:rsidRPr="005A08B5">
              <w:rPr>
                <w:rFonts w:ascii="Aptos Narrow" w:hAnsi="Aptos Narrow"/>
                <w:sz w:val="18"/>
                <w:szCs w:val="18"/>
              </w:rPr>
              <w:t>349.15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rFonts w:ascii="Aptos Narrow" w:hAnsi="Aptos Narrow"/>
                <w:sz w:val="18"/>
                <w:szCs w:val="18"/>
              </w:rPr>
              <w:t>63</w:t>
            </w:r>
            <w:r>
              <w:rPr>
                <w:rFonts w:ascii="Aptos Narrow" w:hAnsi="Aptos Narrow"/>
                <w:sz w:val="18"/>
                <w:szCs w:val="18"/>
              </w:rPr>
              <w:t>,</w:t>
            </w:r>
            <w:r w:rsidRPr="005A08B5">
              <w:rPr>
                <w:rFonts w:ascii="Aptos Narrow" w:hAnsi="Aptos Narrow"/>
                <w:sz w:val="18"/>
                <w:szCs w:val="18"/>
              </w:rPr>
              <w:t>309.89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54</w:t>
            </w:r>
            <w:r>
              <w:rPr>
                <w:rFonts w:ascii="Aptos Narrow" w:hAnsi="Aptos Narrow"/>
                <w:sz w:val="18"/>
                <w:szCs w:val="18"/>
              </w:rPr>
              <w:t>,</w:t>
            </w:r>
            <w:r w:rsidRPr="005A08B5">
              <w:rPr>
                <w:rFonts w:ascii="Aptos Narrow" w:hAnsi="Aptos Narrow"/>
                <w:sz w:val="18"/>
                <w:szCs w:val="18"/>
              </w:rPr>
              <w:t>221.62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36</w:t>
            </w:r>
            <w:r>
              <w:rPr>
                <w:rFonts w:ascii="Aptos Narrow" w:hAnsi="Aptos Narrow"/>
                <w:sz w:val="18"/>
                <w:szCs w:val="18"/>
              </w:rPr>
              <w:t>,</w:t>
            </w:r>
            <w:r w:rsidRPr="005A08B5">
              <w:rPr>
                <w:rFonts w:ascii="Aptos Narrow" w:hAnsi="Aptos Narrow"/>
                <w:sz w:val="18"/>
                <w:szCs w:val="18"/>
              </w:rPr>
              <w:t>127.53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90</w:t>
            </w:r>
            <w:r>
              <w:rPr>
                <w:rFonts w:ascii="Aptos Narrow" w:hAnsi="Aptos Narrow"/>
                <w:sz w:val="18"/>
                <w:szCs w:val="18"/>
              </w:rPr>
              <w:t>,</w:t>
            </w:r>
            <w:r w:rsidRPr="005A08B5">
              <w:rPr>
                <w:rFonts w:ascii="Aptos Narrow" w:hAnsi="Aptos Narrow"/>
                <w:sz w:val="18"/>
                <w:szCs w:val="18"/>
              </w:rPr>
              <w:t>349.15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w:t>
            </w:r>
            <w:r>
              <w:rPr>
                <w:sz w:val="18"/>
                <w:szCs w:val="18"/>
              </w:rPr>
              <w:t>,</w:t>
            </w:r>
            <w:r w:rsidRPr="005A08B5">
              <w:rPr>
                <w:sz w:val="18"/>
                <w:szCs w:val="18"/>
              </w:rPr>
              <w:t>861.71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434.42</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171.98</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606.40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rFonts w:ascii="Aptos Narrow" w:hAnsi="Aptos Narrow"/>
                <w:sz w:val="18"/>
                <w:szCs w:val="18"/>
              </w:rPr>
              <w:t>25</w:t>
            </w:r>
            <w:r>
              <w:rPr>
                <w:rFonts w:ascii="Aptos Narrow" w:hAnsi="Aptos Narrow"/>
                <w:sz w:val="18"/>
                <w:szCs w:val="18"/>
              </w:rPr>
              <w:t>,</w:t>
            </w:r>
            <w:r w:rsidRPr="005A08B5">
              <w:rPr>
                <w:rFonts w:ascii="Aptos Narrow" w:hAnsi="Aptos Narrow"/>
                <w:sz w:val="18"/>
                <w:szCs w:val="18"/>
              </w:rPr>
              <w:t>114.84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44</w:t>
            </w:r>
            <w:r>
              <w:rPr>
                <w:sz w:val="18"/>
                <w:szCs w:val="18"/>
              </w:rPr>
              <w:t>,</w:t>
            </w:r>
            <w:r w:rsidRPr="005A08B5">
              <w:rPr>
                <w:sz w:val="18"/>
                <w:szCs w:val="18"/>
              </w:rPr>
              <w:t>518.00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1.00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432.74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240.00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240.00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w:t>
            </w:r>
            <w:r>
              <w:rPr>
                <w:sz w:val="18"/>
                <w:szCs w:val="18"/>
              </w:rPr>
              <w:t>,</w:t>
            </w:r>
            <w:r w:rsidRPr="005A08B5">
              <w:rPr>
                <w:sz w:val="18"/>
                <w:szCs w:val="18"/>
              </w:rPr>
              <w:t>207.24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54</w:t>
            </w:r>
            <w:r>
              <w:rPr>
                <w:b/>
                <w:bCs/>
                <w:sz w:val="18"/>
                <w:szCs w:val="18"/>
              </w:rPr>
              <w:t>,</w:t>
            </w:r>
            <w:r w:rsidRPr="005A08B5">
              <w:rPr>
                <w:b/>
                <w:bCs/>
                <w:sz w:val="18"/>
                <w:szCs w:val="18"/>
              </w:rPr>
              <w:t>222.62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36</w:t>
            </w:r>
            <w:r>
              <w:rPr>
                <w:b/>
                <w:bCs/>
                <w:sz w:val="18"/>
                <w:szCs w:val="18"/>
              </w:rPr>
              <w:t>,</w:t>
            </w:r>
            <w:r w:rsidRPr="005A08B5">
              <w:rPr>
                <w:b/>
                <w:bCs/>
                <w:sz w:val="18"/>
                <w:szCs w:val="18"/>
              </w:rPr>
              <w:t>127.53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90</w:t>
            </w:r>
            <w:r>
              <w:rPr>
                <w:b/>
                <w:bCs/>
                <w:sz w:val="18"/>
                <w:szCs w:val="18"/>
              </w:rPr>
              <w:t>,</w:t>
            </w:r>
            <w:r w:rsidRPr="005A08B5">
              <w:rPr>
                <w:b/>
                <w:bCs/>
                <w:sz w:val="18"/>
                <w:szCs w:val="18"/>
              </w:rPr>
              <w:t>350.15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91</w:t>
            </w:r>
            <w:r>
              <w:rPr>
                <w:b/>
                <w:bCs/>
                <w:sz w:val="18"/>
                <w:szCs w:val="18"/>
              </w:rPr>
              <w:t>,</w:t>
            </w:r>
            <w:r w:rsidRPr="005A08B5">
              <w:rPr>
                <w:b/>
                <w:bCs/>
                <w:sz w:val="18"/>
                <w:szCs w:val="18"/>
              </w:rPr>
              <w:t>857.47</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54</w:t>
            </w:r>
            <w:r>
              <w:rPr>
                <w:b/>
                <w:bCs/>
                <w:sz w:val="18"/>
                <w:szCs w:val="18"/>
              </w:rPr>
              <w:t>,</w:t>
            </w:r>
            <w:r w:rsidRPr="005A08B5">
              <w:rPr>
                <w:b/>
                <w:bCs/>
                <w:sz w:val="18"/>
                <w:szCs w:val="18"/>
              </w:rPr>
              <w:t>461.62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36</w:t>
            </w:r>
            <w:r>
              <w:rPr>
                <w:b/>
                <w:bCs/>
                <w:sz w:val="18"/>
                <w:szCs w:val="18"/>
              </w:rPr>
              <w:t>,</w:t>
            </w:r>
            <w:r w:rsidRPr="005A08B5">
              <w:rPr>
                <w:b/>
                <w:bCs/>
                <w:sz w:val="18"/>
                <w:szCs w:val="18"/>
              </w:rPr>
              <w:t>127.53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90</w:t>
            </w:r>
            <w:r>
              <w:rPr>
                <w:b/>
                <w:bCs/>
                <w:sz w:val="18"/>
                <w:szCs w:val="18"/>
              </w:rPr>
              <w:t>,</w:t>
            </w:r>
            <w:r w:rsidRPr="005A08B5">
              <w:rPr>
                <w:b/>
                <w:bCs/>
                <w:sz w:val="18"/>
                <w:szCs w:val="18"/>
              </w:rPr>
              <w:t>589.15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76</w:t>
            </w:r>
            <w:r>
              <w:rPr>
                <w:b/>
                <w:bCs/>
                <w:sz w:val="18"/>
                <w:szCs w:val="18"/>
              </w:rPr>
              <w:t>,</w:t>
            </w:r>
            <w:r w:rsidRPr="005A08B5">
              <w:rPr>
                <w:b/>
                <w:bCs/>
                <w:sz w:val="18"/>
                <w:szCs w:val="18"/>
              </w:rPr>
              <w:t>586.95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434.42</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171.98</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606.40</w:t>
            </w:r>
          </w:p>
        </w:tc>
      </w:tr>
      <w:tr w:rsidR="00144ABD" w:rsidRPr="005A08B5" w:rsidTr="00CE2E04">
        <w:trPr>
          <w:trHeight w:val="397"/>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PRADHAN MANTRI POSHAN SHAKTI NIRMAN (Erstwhile National Programme of Mid Day Meal in Schools)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Mid Day Meal (MDM)</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48</w:t>
            </w:r>
            <w:r>
              <w:rPr>
                <w:rFonts w:ascii="Aptos Narrow" w:hAnsi="Aptos Narrow"/>
                <w:sz w:val="18"/>
                <w:szCs w:val="18"/>
              </w:rPr>
              <w:t>,</w:t>
            </w:r>
            <w:r w:rsidRPr="005A08B5">
              <w:rPr>
                <w:rFonts w:ascii="Aptos Narrow" w:hAnsi="Aptos Narrow"/>
                <w:sz w:val="18"/>
                <w:szCs w:val="18"/>
              </w:rPr>
              <w:t>272.81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27</w:t>
            </w:r>
            <w:r>
              <w:rPr>
                <w:rFonts w:ascii="Aptos Narrow" w:hAnsi="Aptos Narrow"/>
                <w:sz w:val="18"/>
                <w:szCs w:val="18"/>
              </w:rPr>
              <w:t>,</w:t>
            </w:r>
            <w:r w:rsidRPr="005A08B5">
              <w:rPr>
                <w:rFonts w:ascii="Aptos Narrow" w:hAnsi="Aptos Narrow"/>
                <w:sz w:val="18"/>
                <w:szCs w:val="18"/>
              </w:rPr>
              <w:t>193.36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75</w:t>
            </w:r>
            <w:r>
              <w:rPr>
                <w:sz w:val="18"/>
                <w:szCs w:val="18"/>
              </w:rPr>
              <w:t>,</w:t>
            </w:r>
            <w:r w:rsidRPr="005A08B5">
              <w:rPr>
                <w:sz w:val="18"/>
                <w:szCs w:val="18"/>
              </w:rPr>
              <w:t>466.17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42</w:t>
            </w:r>
            <w:r>
              <w:rPr>
                <w:sz w:val="18"/>
                <w:szCs w:val="18"/>
              </w:rPr>
              <w:t>,</w:t>
            </w:r>
            <w:r w:rsidRPr="005A08B5">
              <w:rPr>
                <w:sz w:val="18"/>
                <w:szCs w:val="18"/>
              </w:rPr>
              <w:t>274.04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63</w:t>
            </w:r>
            <w:r>
              <w:rPr>
                <w:rFonts w:ascii="Aptos Narrow" w:hAnsi="Aptos Narrow"/>
                <w:sz w:val="18"/>
                <w:szCs w:val="18"/>
              </w:rPr>
              <w:t>,</w:t>
            </w:r>
            <w:r w:rsidRPr="005A08B5">
              <w:rPr>
                <w:rFonts w:ascii="Aptos Narrow" w:hAnsi="Aptos Narrow"/>
                <w:sz w:val="18"/>
                <w:szCs w:val="18"/>
              </w:rPr>
              <w:t>256.39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27</w:t>
            </w:r>
            <w:r>
              <w:rPr>
                <w:rFonts w:ascii="Aptos Narrow" w:hAnsi="Aptos Narrow"/>
                <w:sz w:val="18"/>
                <w:szCs w:val="18"/>
              </w:rPr>
              <w:t>,</w:t>
            </w:r>
            <w:r w:rsidRPr="005A08B5">
              <w:rPr>
                <w:rFonts w:ascii="Aptos Narrow" w:hAnsi="Aptos Narrow"/>
                <w:sz w:val="18"/>
                <w:szCs w:val="18"/>
              </w:rPr>
              <w:t>193.36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90</w:t>
            </w:r>
            <w:r>
              <w:rPr>
                <w:sz w:val="18"/>
                <w:szCs w:val="18"/>
              </w:rPr>
              <w:t>,</w:t>
            </w:r>
            <w:r w:rsidRPr="005A08B5">
              <w:rPr>
                <w:sz w:val="18"/>
                <w:szCs w:val="18"/>
              </w:rPr>
              <w:t>449.75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53</w:t>
            </w:r>
            <w:r>
              <w:rPr>
                <w:sz w:val="18"/>
                <w:szCs w:val="18"/>
              </w:rPr>
              <w:t>,</w:t>
            </w:r>
            <w:r w:rsidRPr="005A08B5">
              <w:rPr>
                <w:sz w:val="18"/>
                <w:szCs w:val="18"/>
              </w:rPr>
              <w:t>106.86</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343.01</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393.77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736.78</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9</w:t>
            </w:r>
            <w:r>
              <w:rPr>
                <w:sz w:val="18"/>
                <w:szCs w:val="18"/>
              </w:rPr>
              <w:t>,</w:t>
            </w:r>
            <w:r w:rsidRPr="005A08B5">
              <w:rPr>
                <w:sz w:val="18"/>
                <w:szCs w:val="18"/>
              </w:rPr>
              <w:t>753.21</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w:t>
            </w:r>
            <w:r>
              <w:rPr>
                <w:sz w:val="18"/>
                <w:szCs w:val="18"/>
              </w:rPr>
              <w:t>,</w:t>
            </w:r>
            <w:r w:rsidRPr="005A08B5">
              <w:rPr>
                <w:sz w:val="18"/>
                <w:szCs w:val="18"/>
              </w:rPr>
              <w:t>290.33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3</w:t>
            </w:r>
            <w:r>
              <w:rPr>
                <w:sz w:val="18"/>
                <w:szCs w:val="18"/>
              </w:rPr>
              <w:t>,</w:t>
            </w:r>
            <w:r w:rsidRPr="005A08B5">
              <w:rPr>
                <w:sz w:val="18"/>
                <w:szCs w:val="18"/>
              </w:rPr>
              <w:t>945.82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679.38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48</w:t>
            </w:r>
            <w:r>
              <w:rPr>
                <w:b/>
                <w:bCs/>
                <w:sz w:val="18"/>
                <w:szCs w:val="18"/>
              </w:rPr>
              <w:t>,</w:t>
            </w:r>
            <w:r w:rsidRPr="005A08B5">
              <w:rPr>
                <w:b/>
                <w:bCs/>
                <w:sz w:val="18"/>
                <w:szCs w:val="18"/>
              </w:rPr>
              <w:t>272.81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27</w:t>
            </w:r>
            <w:r>
              <w:rPr>
                <w:b/>
                <w:bCs/>
                <w:sz w:val="18"/>
                <w:szCs w:val="18"/>
              </w:rPr>
              <w:t>,</w:t>
            </w:r>
            <w:r w:rsidRPr="005A08B5">
              <w:rPr>
                <w:b/>
                <w:bCs/>
                <w:sz w:val="18"/>
                <w:szCs w:val="18"/>
              </w:rPr>
              <w:t>193.36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75</w:t>
            </w:r>
            <w:r>
              <w:rPr>
                <w:b/>
                <w:bCs/>
                <w:sz w:val="18"/>
                <w:szCs w:val="18"/>
              </w:rPr>
              <w:t>,</w:t>
            </w:r>
            <w:r w:rsidRPr="005A08B5">
              <w:rPr>
                <w:b/>
                <w:bCs/>
                <w:sz w:val="18"/>
                <w:szCs w:val="18"/>
              </w:rPr>
              <w:t>466.17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55</w:t>
            </w:r>
            <w:r>
              <w:rPr>
                <w:b/>
                <w:bCs/>
                <w:sz w:val="18"/>
                <w:szCs w:val="18"/>
              </w:rPr>
              <w:t>,</w:t>
            </w:r>
            <w:r w:rsidRPr="005A08B5">
              <w:rPr>
                <w:b/>
                <w:bCs/>
                <w:sz w:val="18"/>
                <w:szCs w:val="18"/>
              </w:rPr>
              <w:t>973.07</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63</w:t>
            </w:r>
            <w:r>
              <w:rPr>
                <w:b/>
                <w:bCs/>
                <w:sz w:val="18"/>
                <w:szCs w:val="18"/>
              </w:rPr>
              <w:t>,</w:t>
            </w:r>
            <w:r w:rsidRPr="005A08B5">
              <w:rPr>
                <w:b/>
                <w:bCs/>
                <w:sz w:val="18"/>
                <w:szCs w:val="18"/>
              </w:rPr>
              <w:t>256.39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27</w:t>
            </w:r>
            <w:r>
              <w:rPr>
                <w:b/>
                <w:bCs/>
                <w:sz w:val="18"/>
                <w:szCs w:val="18"/>
              </w:rPr>
              <w:t>,</w:t>
            </w:r>
            <w:r w:rsidRPr="005A08B5">
              <w:rPr>
                <w:b/>
                <w:bCs/>
                <w:sz w:val="18"/>
                <w:szCs w:val="18"/>
              </w:rPr>
              <w:t>193.36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90</w:t>
            </w:r>
            <w:r>
              <w:rPr>
                <w:b/>
                <w:bCs/>
                <w:sz w:val="18"/>
                <w:szCs w:val="18"/>
              </w:rPr>
              <w:t>,</w:t>
            </w:r>
            <w:r w:rsidRPr="005A08B5">
              <w:rPr>
                <w:b/>
                <w:bCs/>
                <w:sz w:val="18"/>
                <w:szCs w:val="18"/>
              </w:rPr>
              <w:t>449.75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69</w:t>
            </w:r>
            <w:r>
              <w:rPr>
                <w:b/>
                <w:bCs/>
                <w:sz w:val="18"/>
                <w:szCs w:val="18"/>
              </w:rPr>
              <w:t>,</w:t>
            </w:r>
            <w:r w:rsidRPr="005A08B5">
              <w:rPr>
                <w:b/>
                <w:bCs/>
                <w:sz w:val="18"/>
                <w:szCs w:val="18"/>
              </w:rPr>
              <w:t>076.57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343.01</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393.77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736.78</w:t>
            </w:r>
          </w:p>
        </w:tc>
      </w:tr>
    </w:tbl>
    <w:p w:rsidR="002376B0" w:rsidRDefault="002376B0">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2376B0"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Accelerated Irrigation Benefits Programme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Accelerated Irrigation Benefits Programme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639.75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342.40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228.27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570.67</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639.75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342.40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228.27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570.67</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Post-Matric Scholarship to OBC</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Post-Matric Scholarship to Backward Classes Students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506.64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457.64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457.64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506.64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457.64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457.64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29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Pradhana Mantri Awas Yojane -Urban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Pradhana Mantri Awas Yojane – Urban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27</w:t>
            </w:r>
            <w:r>
              <w:rPr>
                <w:rFonts w:ascii="Aptos Narrow" w:hAnsi="Aptos Narrow"/>
                <w:sz w:val="18"/>
                <w:szCs w:val="18"/>
              </w:rPr>
              <w:t>,</w:t>
            </w:r>
            <w:r w:rsidRPr="005A08B5">
              <w:rPr>
                <w:rFonts w:ascii="Aptos Narrow" w:hAnsi="Aptos Narrow"/>
                <w:sz w:val="18"/>
                <w:szCs w:val="18"/>
              </w:rPr>
              <w:t>826.33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27</w:t>
            </w:r>
            <w:r>
              <w:rPr>
                <w:rFonts w:ascii="Aptos Narrow" w:hAnsi="Aptos Narrow"/>
                <w:sz w:val="18"/>
                <w:szCs w:val="18"/>
              </w:rPr>
              <w:t>,</w:t>
            </w:r>
            <w:r w:rsidRPr="005A08B5">
              <w:rPr>
                <w:rFonts w:ascii="Aptos Narrow" w:hAnsi="Aptos Narrow"/>
                <w:sz w:val="18"/>
                <w:szCs w:val="18"/>
              </w:rPr>
              <w:t>826.33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27</w:t>
            </w:r>
            <w:r>
              <w:rPr>
                <w:sz w:val="18"/>
                <w:szCs w:val="18"/>
              </w:rPr>
              <w:t>,</w:t>
            </w:r>
            <w:r w:rsidRPr="005A08B5">
              <w:rPr>
                <w:sz w:val="18"/>
                <w:szCs w:val="18"/>
              </w:rPr>
              <w:t>629.69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27</w:t>
            </w:r>
            <w:r>
              <w:rPr>
                <w:rFonts w:ascii="Aptos Narrow" w:hAnsi="Aptos Narrow"/>
                <w:sz w:val="18"/>
                <w:szCs w:val="18"/>
              </w:rPr>
              <w:t>,</w:t>
            </w:r>
            <w:r w:rsidRPr="005A08B5">
              <w:rPr>
                <w:rFonts w:ascii="Aptos Narrow" w:hAnsi="Aptos Narrow"/>
                <w:sz w:val="18"/>
                <w:szCs w:val="18"/>
              </w:rPr>
              <w:t>826.33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27</w:t>
            </w:r>
            <w:r>
              <w:rPr>
                <w:rFonts w:ascii="Aptos Narrow" w:hAnsi="Aptos Narrow"/>
                <w:sz w:val="18"/>
                <w:szCs w:val="18"/>
              </w:rPr>
              <w:t>,</w:t>
            </w:r>
            <w:r w:rsidRPr="005A08B5">
              <w:rPr>
                <w:rFonts w:ascii="Aptos Narrow" w:hAnsi="Aptos Narrow"/>
                <w:sz w:val="18"/>
                <w:szCs w:val="18"/>
              </w:rPr>
              <w:t>826.33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44</w:t>
            </w:r>
            <w:r>
              <w:rPr>
                <w:sz w:val="18"/>
                <w:szCs w:val="18"/>
              </w:rPr>
              <w:t>,</w:t>
            </w:r>
            <w:r w:rsidRPr="005A08B5">
              <w:rPr>
                <w:sz w:val="18"/>
                <w:szCs w:val="18"/>
              </w:rPr>
              <w:t>234.98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44</w:t>
            </w:r>
            <w:r>
              <w:rPr>
                <w:sz w:val="18"/>
                <w:szCs w:val="18"/>
              </w:rPr>
              <w:t>,</w:t>
            </w:r>
            <w:r w:rsidRPr="005A08B5">
              <w:rPr>
                <w:sz w:val="18"/>
                <w:szCs w:val="18"/>
              </w:rPr>
              <w:t>313.40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44</w:t>
            </w:r>
            <w:r>
              <w:rPr>
                <w:sz w:val="18"/>
                <w:szCs w:val="18"/>
              </w:rPr>
              <w:t>,</w:t>
            </w:r>
            <w:r w:rsidRPr="005A08B5">
              <w:rPr>
                <w:sz w:val="18"/>
                <w:szCs w:val="18"/>
              </w:rPr>
              <w:t>313.40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15</w:t>
            </w:r>
            <w:r>
              <w:rPr>
                <w:rFonts w:ascii="Aptos Narrow" w:hAnsi="Aptos Narrow"/>
                <w:sz w:val="18"/>
                <w:szCs w:val="18"/>
              </w:rPr>
              <w:t>,</w:t>
            </w:r>
            <w:r w:rsidRPr="005A08B5">
              <w:rPr>
                <w:rFonts w:ascii="Aptos Narrow" w:hAnsi="Aptos Narrow"/>
                <w:sz w:val="18"/>
                <w:szCs w:val="18"/>
              </w:rPr>
              <w:t>000.00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15</w:t>
            </w:r>
            <w:r>
              <w:rPr>
                <w:rFonts w:ascii="Aptos Narrow" w:hAnsi="Aptos Narrow"/>
                <w:sz w:val="18"/>
                <w:szCs w:val="18"/>
              </w:rPr>
              <w:t>,</w:t>
            </w:r>
            <w:r w:rsidRPr="005A08B5">
              <w:rPr>
                <w:rFonts w:ascii="Aptos Narrow" w:hAnsi="Aptos Narrow"/>
                <w:sz w:val="18"/>
                <w:szCs w:val="18"/>
              </w:rPr>
              <w:t>000.00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31</w:t>
            </w:r>
            <w:r>
              <w:rPr>
                <w:sz w:val="18"/>
                <w:szCs w:val="18"/>
              </w:rPr>
              <w:t>,</w:t>
            </w:r>
            <w:r w:rsidRPr="005A08B5">
              <w:rPr>
                <w:sz w:val="18"/>
                <w:szCs w:val="18"/>
              </w:rPr>
              <w:t>756.73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w:t>
            </w:r>
            <w:r>
              <w:rPr>
                <w:rFonts w:ascii="Aptos Narrow" w:hAnsi="Aptos Narrow"/>
                <w:sz w:val="18"/>
                <w:szCs w:val="18"/>
              </w:rPr>
              <w:t>,</w:t>
            </w:r>
            <w:r w:rsidRPr="005A08B5">
              <w:rPr>
                <w:rFonts w:ascii="Aptos Narrow" w:hAnsi="Aptos Narrow"/>
                <w:sz w:val="18"/>
                <w:szCs w:val="18"/>
              </w:rPr>
              <w:t>756.73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w:t>
            </w:r>
            <w:r>
              <w:rPr>
                <w:rFonts w:ascii="Aptos Narrow" w:hAnsi="Aptos Narrow"/>
                <w:sz w:val="18"/>
                <w:szCs w:val="18"/>
              </w:rPr>
              <w:t>,</w:t>
            </w:r>
            <w:r w:rsidRPr="005A08B5">
              <w:rPr>
                <w:rFonts w:ascii="Aptos Narrow" w:hAnsi="Aptos Narrow"/>
                <w:sz w:val="18"/>
                <w:szCs w:val="18"/>
              </w:rPr>
              <w:t>756.73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446.48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446.48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446.48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000.00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000.00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w:t>
            </w:r>
            <w:r>
              <w:rPr>
                <w:sz w:val="18"/>
                <w:szCs w:val="18"/>
              </w:rPr>
              <w:t>,</w:t>
            </w:r>
            <w:r w:rsidRPr="005A08B5">
              <w:rPr>
                <w:sz w:val="18"/>
                <w:szCs w:val="18"/>
              </w:rPr>
              <w:t>884.87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884.87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884.87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682.45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682.45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682.45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47</w:t>
            </w:r>
            <w:r>
              <w:rPr>
                <w:b/>
                <w:bCs/>
                <w:sz w:val="18"/>
                <w:szCs w:val="18"/>
              </w:rPr>
              <w:t>,</w:t>
            </w:r>
            <w:r w:rsidRPr="005A08B5">
              <w:rPr>
                <w:b/>
                <w:bCs/>
                <w:sz w:val="18"/>
                <w:szCs w:val="18"/>
              </w:rPr>
              <w:t>826.33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47</w:t>
            </w:r>
            <w:r>
              <w:rPr>
                <w:b/>
                <w:bCs/>
                <w:sz w:val="18"/>
                <w:szCs w:val="18"/>
              </w:rPr>
              <w:t>,</w:t>
            </w:r>
            <w:r w:rsidRPr="005A08B5">
              <w:rPr>
                <w:b/>
                <w:bCs/>
                <w:sz w:val="18"/>
                <w:szCs w:val="18"/>
              </w:rPr>
              <w:t>826.33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62</w:t>
            </w:r>
            <w:r>
              <w:rPr>
                <w:b/>
                <w:bCs/>
                <w:sz w:val="18"/>
                <w:szCs w:val="18"/>
              </w:rPr>
              <w:t>,</w:t>
            </w:r>
            <w:r w:rsidRPr="005A08B5">
              <w:rPr>
                <w:b/>
                <w:bCs/>
                <w:sz w:val="18"/>
                <w:szCs w:val="18"/>
              </w:rPr>
              <w:t>271.29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62</w:t>
            </w:r>
            <w:r>
              <w:rPr>
                <w:b/>
                <w:bCs/>
                <w:sz w:val="18"/>
                <w:szCs w:val="18"/>
              </w:rPr>
              <w:t>,</w:t>
            </w:r>
            <w:r w:rsidRPr="005A08B5">
              <w:rPr>
                <w:b/>
                <w:bCs/>
                <w:sz w:val="18"/>
                <w:szCs w:val="18"/>
              </w:rPr>
              <w:t>467.93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62</w:t>
            </w:r>
            <w:r>
              <w:rPr>
                <w:b/>
                <w:bCs/>
                <w:sz w:val="18"/>
                <w:szCs w:val="18"/>
              </w:rPr>
              <w:t>,</w:t>
            </w:r>
            <w:r w:rsidRPr="005A08B5">
              <w:rPr>
                <w:b/>
                <w:bCs/>
                <w:sz w:val="18"/>
                <w:szCs w:val="18"/>
              </w:rPr>
              <w:t>467.93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86</w:t>
            </w:r>
            <w:r>
              <w:rPr>
                <w:b/>
                <w:bCs/>
                <w:sz w:val="18"/>
                <w:szCs w:val="18"/>
              </w:rPr>
              <w:t>,</w:t>
            </w:r>
            <w:r w:rsidRPr="005A08B5">
              <w:rPr>
                <w:b/>
                <w:bCs/>
                <w:sz w:val="18"/>
                <w:szCs w:val="18"/>
              </w:rPr>
              <w:t>363.91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86</w:t>
            </w:r>
            <w:r>
              <w:rPr>
                <w:b/>
                <w:bCs/>
                <w:sz w:val="18"/>
                <w:szCs w:val="18"/>
              </w:rPr>
              <w:t>,</w:t>
            </w:r>
            <w:r w:rsidRPr="005A08B5">
              <w:rPr>
                <w:b/>
                <w:bCs/>
                <w:sz w:val="18"/>
                <w:szCs w:val="18"/>
              </w:rPr>
              <w:t>442.33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86</w:t>
            </w:r>
            <w:r>
              <w:rPr>
                <w:b/>
                <w:bCs/>
                <w:sz w:val="18"/>
                <w:szCs w:val="18"/>
              </w:rPr>
              <w:t>,</w:t>
            </w:r>
            <w:r w:rsidRPr="005A08B5">
              <w:rPr>
                <w:b/>
                <w:bCs/>
                <w:sz w:val="18"/>
                <w:szCs w:val="18"/>
              </w:rPr>
              <w:t>442.33</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Swach Bharath-Rural</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Swachha Bharath Mission </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w:t>
            </w:r>
            <w:r>
              <w:rPr>
                <w:sz w:val="18"/>
                <w:szCs w:val="18"/>
              </w:rPr>
              <w:t>,</w:t>
            </w:r>
            <w:r w:rsidRPr="005A08B5">
              <w:rPr>
                <w:sz w:val="18"/>
                <w:szCs w:val="18"/>
              </w:rPr>
              <w:t>175.78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w:t>
            </w:r>
            <w:r>
              <w:rPr>
                <w:sz w:val="18"/>
                <w:szCs w:val="18"/>
              </w:rPr>
              <w:t>,</w:t>
            </w:r>
            <w:r w:rsidRPr="005A08B5">
              <w:rPr>
                <w:sz w:val="18"/>
                <w:szCs w:val="18"/>
              </w:rPr>
              <w:t>584.20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w:t>
            </w:r>
            <w:r>
              <w:rPr>
                <w:sz w:val="18"/>
                <w:szCs w:val="18"/>
              </w:rPr>
              <w:t>,</w:t>
            </w:r>
            <w:r w:rsidRPr="005A08B5">
              <w:rPr>
                <w:sz w:val="18"/>
                <w:szCs w:val="18"/>
              </w:rPr>
              <w:t>938.58</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28</w:t>
            </w:r>
            <w:r>
              <w:rPr>
                <w:sz w:val="18"/>
                <w:szCs w:val="18"/>
              </w:rPr>
              <w:t>,</w:t>
            </w:r>
            <w:r w:rsidRPr="005A08B5">
              <w:rPr>
                <w:sz w:val="18"/>
                <w:szCs w:val="18"/>
              </w:rPr>
              <w:t>522.78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116.84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291.58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584.20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584.20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w:t>
            </w:r>
            <w:r>
              <w:rPr>
                <w:b/>
                <w:bCs/>
                <w:sz w:val="18"/>
                <w:szCs w:val="18"/>
              </w:rPr>
              <w:t>,</w:t>
            </w:r>
            <w:r w:rsidRPr="005A08B5">
              <w:rPr>
                <w:b/>
                <w:bCs/>
                <w:sz w:val="18"/>
                <w:szCs w:val="18"/>
              </w:rPr>
              <w:t>938.58</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28</w:t>
            </w:r>
            <w:r>
              <w:rPr>
                <w:b/>
                <w:bCs/>
                <w:sz w:val="18"/>
                <w:szCs w:val="18"/>
              </w:rPr>
              <w:t>,</w:t>
            </w:r>
            <w:r w:rsidRPr="005A08B5">
              <w:rPr>
                <w:b/>
                <w:bCs/>
                <w:sz w:val="18"/>
                <w:szCs w:val="18"/>
              </w:rPr>
              <w:t>522.78</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MISSION VATSALYA (CHILD PROTECTION SERVICES AND CHILD WELFARE SERVICES)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Integrated Child Protection Scheme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w:t>
            </w:r>
            <w:r>
              <w:rPr>
                <w:rFonts w:ascii="Aptos Narrow" w:hAnsi="Aptos Narrow"/>
                <w:sz w:val="18"/>
                <w:szCs w:val="18"/>
              </w:rPr>
              <w:t>,</w:t>
            </w:r>
            <w:r w:rsidRPr="005A08B5">
              <w:rPr>
                <w:rFonts w:ascii="Aptos Narrow" w:hAnsi="Aptos Narrow"/>
                <w:sz w:val="18"/>
                <w:szCs w:val="18"/>
              </w:rPr>
              <w:t>958.91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w:t>
            </w:r>
            <w:r>
              <w:rPr>
                <w:rFonts w:ascii="Aptos Narrow" w:hAnsi="Aptos Narrow"/>
                <w:sz w:val="18"/>
                <w:szCs w:val="18"/>
              </w:rPr>
              <w:t>,</w:t>
            </w:r>
            <w:r w:rsidRPr="005A08B5">
              <w:rPr>
                <w:rFonts w:ascii="Aptos Narrow" w:hAnsi="Aptos Narrow"/>
                <w:sz w:val="18"/>
                <w:szCs w:val="18"/>
              </w:rPr>
              <w:t>126.22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w:t>
            </w:r>
            <w:r>
              <w:rPr>
                <w:sz w:val="18"/>
                <w:szCs w:val="18"/>
              </w:rPr>
              <w:t>,</w:t>
            </w:r>
            <w:r w:rsidRPr="005A08B5">
              <w:rPr>
                <w:sz w:val="18"/>
                <w:szCs w:val="18"/>
              </w:rPr>
              <w:t>085.13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9</w:t>
            </w:r>
            <w:r>
              <w:rPr>
                <w:sz w:val="18"/>
                <w:szCs w:val="18"/>
              </w:rPr>
              <w:t>,</w:t>
            </w:r>
            <w:r w:rsidRPr="005A08B5">
              <w:rPr>
                <w:sz w:val="18"/>
                <w:szCs w:val="18"/>
              </w:rPr>
              <w:t>093.83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w:t>
            </w:r>
            <w:r>
              <w:rPr>
                <w:rFonts w:ascii="Aptos Narrow" w:hAnsi="Aptos Narrow"/>
                <w:sz w:val="18"/>
                <w:szCs w:val="18"/>
              </w:rPr>
              <w:t>,</w:t>
            </w:r>
            <w:r w:rsidRPr="005A08B5">
              <w:rPr>
                <w:rFonts w:ascii="Aptos Narrow" w:hAnsi="Aptos Narrow"/>
                <w:sz w:val="18"/>
                <w:szCs w:val="18"/>
              </w:rPr>
              <w:t>958.91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w:t>
            </w:r>
            <w:r>
              <w:rPr>
                <w:rFonts w:ascii="Aptos Narrow" w:hAnsi="Aptos Narrow"/>
                <w:sz w:val="18"/>
                <w:szCs w:val="18"/>
              </w:rPr>
              <w:t>,</w:t>
            </w:r>
            <w:r w:rsidRPr="005A08B5">
              <w:rPr>
                <w:rFonts w:ascii="Aptos Narrow" w:hAnsi="Aptos Narrow"/>
                <w:sz w:val="18"/>
                <w:szCs w:val="18"/>
              </w:rPr>
              <w:t>126.22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w:t>
            </w:r>
            <w:r>
              <w:rPr>
                <w:sz w:val="18"/>
                <w:szCs w:val="18"/>
              </w:rPr>
              <w:t>,</w:t>
            </w:r>
            <w:r w:rsidRPr="005A08B5">
              <w:rPr>
                <w:sz w:val="18"/>
                <w:szCs w:val="18"/>
              </w:rPr>
              <w:t>085.13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856.93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839.52</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839.52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958.91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126.22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11</w:t>
            </w:r>
            <w:r>
              <w:rPr>
                <w:b/>
                <w:bCs/>
                <w:sz w:val="18"/>
                <w:szCs w:val="18"/>
              </w:rPr>
              <w:t>,</w:t>
            </w:r>
            <w:r w:rsidRPr="005A08B5">
              <w:rPr>
                <w:b/>
                <w:bCs/>
                <w:sz w:val="18"/>
                <w:szCs w:val="18"/>
              </w:rPr>
              <w:t>085.13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093.83</w:t>
            </w:r>
            <w:r w:rsidRPr="00F84611">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958.91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126.22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11</w:t>
            </w:r>
            <w:r>
              <w:rPr>
                <w:b/>
                <w:bCs/>
                <w:sz w:val="18"/>
                <w:szCs w:val="18"/>
              </w:rPr>
              <w:t>,</w:t>
            </w:r>
            <w:r w:rsidRPr="005A08B5">
              <w:rPr>
                <w:b/>
                <w:bCs/>
                <w:sz w:val="18"/>
                <w:szCs w:val="18"/>
              </w:rPr>
              <w:t>085.13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856.93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839.52</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839.52</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Pre-Matric Scholarship to OBC</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Pre-Matric Scholarship to Backward Classes Students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614.00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076.00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690.00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3</w:t>
            </w:r>
            <w:r>
              <w:rPr>
                <w:sz w:val="18"/>
                <w:szCs w:val="18"/>
              </w:rPr>
              <w:t>,</w:t>
            </w:r>
            <w:r w:rsidRPr="005A08B5">
              <w:rPr>
                <w:sz w:val="18"/>
                <w:szCs w:val="18"/>
              </w:rPr>
              <w:t>714.60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614.00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076.00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690.00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614.00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076.00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690.00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714.60</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614.00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076.00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690.00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Indira Gandhi National Family Benefit Scheme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Family Benefit Scheme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462.37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339.80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406.00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745.80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159.43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899.60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2126.20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3025.80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150.83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772.63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239.40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532.20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w:t>
            </w:r>
            <w:r>
              <w:rPr>
                <w:b/>
                <w:bCs/>
                <w:sz w:val="18"/>
                <w:szCs w:val="18"/>
              </w:rPr>
              <w:t>,</w:t>
            </w:r>
            <w:r w:rsidRPr="005A08B5">
              <w:rPr>
                <w:b/>
                <w:bCs/>
                <w:sz w:val="18"/>
                <w:szCs w:val="18"/>
              </w:rPr>
              <w:t>771.60</w:t>
            </w:r>
          </w:p>
        </w:tc>
      </w:tr>
    </w:tbl>
    <w:p w:rsidR="002376B0" w:rsidRDefault="002376B0">
      <w:r>
        <w:br w:type="page"/>
      </w:r>
    </w:p>
    <w:p w:rsidR="002376B0" w:rsidRPr="005A08B5" w:rsidRDefault="002376B0" w:rsidP="002376B0">
      <w:pPr>
        <w:spacing w:line="240" w:lineRule="auto"/>
        <w:ind w:right="0"/>
        <w:jc w:val="center"/>
        <w:rPr>
          <w:b/>
          <w:sz w:val="24"/>
          <w:szCs w:val="24"/>
        </w:rPr>
      </w:pPr>
      <w:r w:rsidRPr="005A08B5">
        <w:rPr>
          <w:b/>
          <w:sz w:val="24"/>
          <w:szCs w:val="24"/>
        </w:rPr>
        <w:lastRenderedPageBreak/>
        <w:t>APPENDIX V</w:t>
      </w:r>
    </w:p>
    <w:p w:rsidR="002376B0" w:rsidRPr="005A08B5" w:rsidRDefault="002376B0" w:rsidP="002376B0">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2376B0" w:rsidRPr="005A08B5" w:rsidTr="007E1911">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2376B0" w:rsidRPr="005A08B5" w:rsidRDefault="002376B0" w:rsidP="007E1911">
            <w:pPr>
              <w:tabs>
                <w:tab w:val="left" w:pos="1609"/>
              </w:tabs>
              <w:spacing w:after="0"/>
              <w:ind w:right="0"/>
              <w:contextualSpacing/>
              <w:rPr>
                <w:b/>
                <w:sz w:val="18"/>
                <w:szCs w:val="18"/>
              </w:rPr>
            </w:pPr>
            <w:r w:rsidRPr="005A08B5">
              <w:rPr>
                <w:b/>
                <w:bCs/>
                <w:sz w:val="16"/>
                <w:szCs w:val="16"/>
              </w:rPr>
              <w:t>(₹ in lakh)</w:t>
            </w:r>
          </w:p>
        </w:tc>
      </w:tr>
      <w:tr w:rsidR="002376B0" w:rsidRPr="005A08B5" w:rsidTr="007E1911">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State Scheme under</w:t>
            </w:r>
          </w:p>
          <w:p w:rsidR="002376B0" w:rsidRPr="005A08B5" w:rsidRDefault="002376B0" w:rsidP="007E1911">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Normal /</w:t>
            </w:r>
            <w:r w:rsidRPr="005A08B5">
              <w:rPr>
                <w:b/>
                <w:sz w:val="18"/>
                <w:szCs w:val="18"/>
              </w:rPr>
              <w:br/>
              <w:t>TSP</w:t>
            </w:r>
            <w:r>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2022-23</w:t>
            </w:r>
          </w:p>
        </w:tc>
      </w:tr>
      <w:tr w:rsidR="002376B0" w:rsidRPr="005A08B5" w:rsidTr="007E1911">
        <w:trPr>
          <w:trHeight w:val="20"/>
          <w:jc w:val="center"/>
        </w:trPr>
        <w:tc>
          <w:tcPr>
            <w:tcW w:w="2127" w:type="dxa"/>
            <w:gridSpan w:val="2"/>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2376B0" w:rsidRPr="005A08B5" w:rsidRDefault="007F5A96" w:rsidP="007E1911">
            <w:pPr>
              <w:tabs>
                <w:tab w:val="left" w:pos="1609"/>
              </w:tabs>
              <w:spacing w:before="40" w:after="0" w:line="240" w:lineRule="auto"/>
              <w:jc w:val="center"/>
              <w:rPr>
                <w:b/>
                <w:sz w:val="18"/>
                <w:szCs w:val="18"/>
              </w:rPr>
            </w:pPr>
            <w:r>
              <w:rPr>
                <w:b/>
                <w:sz w:val="18"/>
                <w:szCs w:val="18"/>
              </w:rPr>
              <w:t>S</w:t>
            </w:r>
            <w:r w:rsidR="002376B0"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w:t>
            </w:r>
          </w:p>
          <w:p w:rsidR="002376B0" w:rsidRPr="005A08B5" w:rsidRDefault="002376B0" w:rsidP="007E1911">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2376B0" w:rsidRPr="005A08B5" w:rsidRDefault="00CE2E04" w:rsidP="007E1911">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Pr="005A08B5">
              <w:rPr>
                <w:b/>
                <w:sz w:val="18"/>
                <w:szCs w:val="18"/>
                <w:vertAlign w:val="superscript"/>
              </w:rPr>
              <w:t>(</w:t>
            </w:r>
            <w:r>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Expenditure</w:t>
            </w:r>
          </w:p>
        </w:tc>
      </w:tr>
      <w:tr w:rsidR="002376B0" w:rsidRPr="005A08B5" w:rsidTr="007E1911">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w:t>
            </w:r>
          </w:p>
          <w:p w:rsidR="002376B0" w:rsidRPr="005A08B5" w:rsidRDefault="002376B0" w:rsidP="007E1911">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Total</w:t>
            </w:r>
          </w:p>
        </w:tc>
      </w:tr>
      <w:tr w:rsidR="002376B0"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Indira Gandhi National Disability Pension Scheme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IGNDPS of NSAP</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13"/>
              <w:rPr>
                <w:sz w:val="18"/>
                <w:szCs w:val="18"/>
              </w:rPr>
            </w:pPr>
            <w:r w:rsidRPr="005A08B5">
              <w:rPr>
                <w:sz w:val="18"/>
                <w:szCs w:val="18"/>
              </w:rPr>
              <w:t>1</w:t>
            </w:r>
            <w:r>
              <w:rPr>
                <w:sz w:val="18"/>
                <w:szCs w:val="18"/>
              </w:rPr>
              <w:t>,</w:t>
            </w:r>
            <w:r w:rsidRPr="005A08B5">
              <w:rPr>
                <w:sz w:val="18"/>
                <w:szCs w:val="18"/>
              </w:rPr>
              <w:t>027.02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13"/>
              <w:rPr>
                <w:sz w:val="18"/>
                <w:szCs w:val="18"/>
              </w:rPr>
            </w:pPr>
            <w:r w:rsidRPr="005A08B5">
              <w:rPr>
                <w:sz w:val="18"/>
                <w:szCs w:val="18"/>
              </w:rPr>
              <w:t>163.21</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13"/>
              <w:rPr>
                <w:sz w:val="18"/>
                <w:szCs w:val="18"/>
              </w:rPr>
            </w:pPr>
            <w:r w:rsidRPr="005A08B5">
              <w:rPr>
                <w:sz w:val="18"/>
                <w:szCs w:val="18"/>
              </w:rPr>
              <w:t>100.79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291.02</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Urban Health Mission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Urban Health Mission (NUHM)</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21</w:t>
            </w:r>
            <w:r>
              <w:rPr>
                <w:sz w:val="18"/>
                <w:szCs w:val="18"/>
              </w:rPr>
              <w:t>,</w:t>
            </w:r>
            <w:r w:rsidRPr="005A08B5">
              <w:rPr>
                <w:sz w:val="18"/>
                <w:szCs w:val="18"/>
              </w:rPr>
              <w:t>427.00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840.00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963.00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28</w:t>
            </w:r>
            <w:r>
              <w:rPr>
                <w:b/>
                <w:bCs/>
                <w:sz w:val="18"/>
                <w:szCs w:val="18"/>
              </w:rPr>
              <w:t>,</w:t>
            </w:r>
            <w:r w:rsidRPr="005A08B5">
              <w:rPr>
                <w:b/>
                <w:bCs/>
                <w:sz w:val="18"/>
                <w:szCs w:val="18"/>
              </w:rPr>
              <w:t>230.00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Modernisation of Police Forces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Modernisation of Police Force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000.00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763.50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763.50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509.00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272.50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479.75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237.53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669.65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907.18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000.00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763.50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763.50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509.00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272.50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479.75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237.53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669.65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907.18</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Rashtreeya Gram Swaraj Abhiyan (RGSA)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Rashtriya Gram Swaraj Abhiyan (RGSA)</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700.00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133.00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833.00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w:t>
            </w:r>
            <w:r>
              <w:rPr>
                <w:sz w:val="18"/>
                <w:szCs w:val="18"/>
              </w:rPr>
              <w:t>,</w:t>
            </w:r>
            <w:r w:rsidRPr="005A08B5">
              <w:rPr>
                <w:sz w:val="18"/>
                <w:szCs w:val="18"/>
              </w:rPr>
              <w:t>700.00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700.00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133.00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833.00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600.00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732.40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821.60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554.00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22.00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33.40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22.00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267.00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177.73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444.73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266.60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267.00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177.73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444.73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000.00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332.73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332.73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2</w:t>
            </w:r>
            <w:r>
              <w:rPr>
                <w:b/>
                <w:bCs/>
                <w:sz w:val="18"/>
                <w:szCs w:val="18"/>
              </w:rPr>
              <w:t>,</w:t>
            </w:r>
            <w:r w:rsidRPr="005A08B5">
              <w:rPr>
                <w:b/>
                <w:bCs/>
                <w:sz w:val="18"/>
                <w:szCs w:val="18"/>
              </w:rPr>
              <w:t>000.00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000.00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332.73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332.73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600.00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732.40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821.60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554.00</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Formulization of MFP</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PM Formalisation of Micro food processing Enterprises (PMFME)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614.20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071.78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685.98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2</w:t>
            </w:r>
            <w:r>
              <w:rPr>
                <w:sz w:val="18"/>
                <w:szCs w:val="18"/>
              </w:rPr>
              <w:t>,</w:t>
            </w:r>
            <w:r w:rsidRPr="005A08B5">
              <w:rPr>
                <w:sz w:val="18"/>
                <w:szCs w:val="18"/>
              </w:rPr>
              <w:t>569.20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569.20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041.78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610.98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449.84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30.53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90.53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120.66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300.66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146.20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146.20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97.47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243.67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35.65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35.65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200.00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235.65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49.00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122.00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60.20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60.20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40.13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100.33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34.55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34.55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81.00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115.55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867.20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241.44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108.64</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2</w:t>
            </w:r>
            <w:r>
              <w:rPr>
                <w:b/>
                <w:bCs/>
                <w:sz w:val="18"/>
                <w:szCs w:val="18"/>
              </w:rPr>
              <w:t>,</w:t>
            </w:r>
            <w:r w:rsidRPr="005A08B5">
              <w:rPr>
                <w:b/>
                <w:bCs/>
                <w:sz w:val="18"/>
                <w:szCs w:val="18"/>
              </w:rPr>
              <w:t>775.60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775.60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179.38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954.98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520.04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100.73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341.00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441.73</w:t>
            </w:r>
          </w:p>
        </w:tc>
      </w:tr>
    </w:tbl>
    <w:p w:rsidR="002376B0" w:rsidRDefault="002376B0">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2376B0"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39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Project Tiger</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Project Tiger</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086.85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586.85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w:t>
            </w:r>
            <w:r>
              <w:rPr>
                <w:sz w:val="18"/>
                <w:szCs w:val="18"/>
              </w:rPr>
              <w:t>,</w:t>
            </w:r>
            <w:r w:rsidRPr="005A08B5">
              <w:rPr>
                <w:sz w:val="18"/>
                <w:szCs w:val="18"/>
              </w:rPr>
              <w:t>909.57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125.51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685.63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811.14</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351.61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910.89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472.53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383.42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76.22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69.73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145.95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76.22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76.22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69.73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145.95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181.02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312.10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297.35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609.44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313.93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289.15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603.08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475.43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475.43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438.84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914.27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184.29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184.29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178.46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362.75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890.15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445.73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335.88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461.22</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677.16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194.20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871.36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716.92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407.28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948.34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355.61</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40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KRISHIONNATI YOJANA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Sub-Mission on Agriculture Extension and Technology</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704.56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136.38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840.94</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w:t>
            </w:r>
            <w:r>
              <w:rPr>
                <w:sz w:val="18"/>
                <w:szCs w:val="18"/>
              </w:rPr>
              <w:t>,</w:t>
            </w:r>
            <w:r w:rsidRPr="005A08B5">
              <w:rPr>
                <w:sz w:val="18"/>
                <w:szCs w:val="18"/>
              </w:rPr>
              <w:t>546.08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546.08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030.72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576.80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986.70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548.40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032.27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580.67</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348.33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232.22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580.55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348.33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348.33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232.22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580.55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222.30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142.59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95.06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237.65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142.59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142.59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95.06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237.65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91.00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195.48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463.66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659.14</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2</w:t>
            </w:r>
            <w:r>
              <w:rPr>
                <w:b/>
                <w:bCs/>
                <w:sz w:val="18"/>
                <w:szCs w:val="18"/>
              </w:rPr>
              <w:t>,</w:t>
            </w:r>
            <w:r w:rsidRPr="005A08B5">
              <w:rPr>
                <w:b/>
                <w:bCs/>
                <w:sz w:val="18"/>
                <w:szCs w:val="18"/>
              </w:rPr>
              <w:t>037.00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037.00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358.00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395.00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300.00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548.40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032.27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580.67</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41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Ayush Mission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AYUSH -National Ayush Mission – CSS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520.52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347.00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867.52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3</w:t>
            </w:r>
            <w:r>
              <w:rPr>
                <w:sz w:val="18"/>
                <w:szCs w:val="18"/>
              </w:rPr>
              <w:t>,</w:t>
            </w:r>
            <w:r w:rsidRPr="005A08B5">
              <w:rPr>
                <w:sz w:val="18"/>
                <w:szCs w:val="18"/>
              </w:rPr>
              <w:t>520.52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520.52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347.00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867.52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437.65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089.46</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sz w:val="18"/>
                <w:szCs w:val="18"/>
              </w:rPr>
              <w:t>0.</w:t>
            </w:r>
            <w:r w:rsidRPr="005A08B5">
              <w:rPr>
                <w:sz w:val="18"/>
                <w:szCs w:val="18"/>
              </w:rPr>
              <w:t>22</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089.68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859.70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573.13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432.83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859.69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859.70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573.13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432.83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151.87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151.86</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101.24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253.10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651.32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434.22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085.54</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651.33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651.32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434.22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085.54</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124.57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124.56</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124.56</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031.54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354.35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385.89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5</w:t>
            </w:r>
            <w:r>
              <w:rPr>
                <w:b/>
                <w:bCs/>
                <w:sz w:val="18"/>
                <w:szCs w:val="18"/>
              </w:rPr>
              <w:t>,</w:t>
            </w:r>
            <w:r w:rsidRPr="005A08B5">
              <w:rPr>
                <w:b/>
                <w:bCs/>
                <w:sz w:val="18"/>
                <w:szCs w:val="18"/>
              </w:rPr>
              <w:t>031.54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031.54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354.35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385.89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714.09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365.88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101.46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467.34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42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Afforesation Programme (National Mission for a Green India)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Green India Mission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70.21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53.28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123.49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70.21</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70.21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53.28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123.49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292.84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292.84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195.27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488.12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70.21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46.81</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117.02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70.21</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70.21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46.81</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117.02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92.62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61.75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154.37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92.62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92.62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61.75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154.37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233.04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161.84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394.88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233.04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233.04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161.84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394.88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292.84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292.84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195.27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488.12</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43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Integrated Development of Wildlife Habitats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Integrated Development of Wild Life Habitats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298.42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219.79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518.21</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298.42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298.42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219.79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518.21</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116.69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116.69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77.79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194.48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141.55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109.74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251.29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141.55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141.55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109.74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251.29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87.51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87.51</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58.34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145.85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141.55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109.74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251.29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141.55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141.55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109.74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251.29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87.51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87.51</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58.34</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145.85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581.52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439.27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020.79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581.52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581.52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439.27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020.79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291.71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291.71</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194.47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486.18</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44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PM Aayushman Bharat Health Infrastructure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PM Ayushman Bharat Health Infrastructure Mission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4379.00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568.00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384.00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256.00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640.00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1498.00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810.00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236.00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687.00</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384.00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384.00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256.00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640.00</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45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Cyclone Risk Mitigation (NCRMP)</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Cyclone Risk Mitigation Project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522.00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20.33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20.33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522.00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20.33</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20.33</w:t>
            </w:r>
          </w:p>
        </w:tc>
      </w:tr>
    </w:tbl>
    <w:p w:rsidR="002376B0" w:rsidRDefault="002376B0">
      <w:r>
        <w:br w:type="page"/>
      </w:r>
    </w:p>
    <w:p w:rsidR="002376B0" w:rsidRPr="005A08B5" w:rsidRDefault="002376B0" w:rsidP="002376B0">
      <w:pPr>
        <w:spacing w:line="240" w:lineRule="auto"/>
        <w:ind w:right="0"/>
        <w:jc w:val="center"/>
        <w:rPr>
          <w:b/>
          <w:sz w:val="24"/>
          <w:szCs w:val="24"/>
        </w:rPr>
      </w:pPr>
      <w:r w:rsidRPr="005A08B5">
        <w:rPr>
          <w:b/>
          <w:sz w:val="24"/>
          <w:szCs w:val="24"/>
        </w:rPr>
        <w:lastRenderedPageBreak/>
        <w:t>APPENDIX V</w:t>
      </w:r>
    </w:p>
    <w:p w:rsidR="002376B0" w:rsidRPr="005A08B5" w:rsidRDefault="002376B0" w:rsidP="002376B0">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2376B0" w:rsidRPr="005A08B5" w:rsidTr="007E1911">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2376B0" w:rsidRPr="005A08B5" w:rsidRDefault="002376B0" w:rsidP="007E1911">
            <w:pPr>
              <w:tabs>
                <w:tab w:val="left" w:pos="1609"/>
              </w:tabs>
              <w:spacing w:after="0"/>
              <w:ind w:right="0"/>
              <w:contextualSpacing/>
              <w:rPr>
                <w:b/>
                <w:sz w:val="18"/>
                <w:szCs w:val="18"/>
              </w:rPr>
            </w:pPr>
            <w:r w:rsidRPr="005A08B5">
              <w:rPr>
                <w:b/>
                <w:bCs/>
                <w:sz w:val="16"/>
                <w:szCs w:val="16"/>
              </w:rPr>
              <w:t>(₹ in lakh)</w:t>
            </w:r>
          </w:p>
        </w:tc>
      </w:tr>
      <w:tr w:rsidR="002376B0" w:rsidRPr="005A08B5" w:rsidTr="007E1911">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State Scheme under</w:t>
            </w:r>
          </w:p>
          <w:p w:rsidR="002376B0" w:rsidRPr="005A08B5" w:rsidRDefault="002376B0" w:rsidP="007E1911">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Normal /</w:t>
            </w:r>
            <w:r w:rsidRPr="005A08B5">
              <w:rPr>
                <w:b/>
                <w:sz w:val="18"/>
                <w:szCs w:val="18"/>
              </w:rPr>
              <w:br/>
              <w:t>TSP</w:t>
            </w:r>
            <w:r>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2022-23</w:t>
            </w:r>
          </w:p>
        </w:tc>
      </w:tr>
      <w:tr w:rsidR="002376B0" w:rsidRPr="005A08B5" w:rsidTr="007E1911">
        <w:trPr>
          <w:trHeight w:val="20"/>
          <w:jc w:val="center"/>
        </w:trPr>
        <w:tc>
          <w:tcPr>
            <w:tcW w:w="2127" w:type="dxa"/>
            <w:gridSpan w:val="2"/>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2376B0" w:rsidRPr="005A08B5" w:rsidRDefault="007F5A96" w:rsidP="007E1911">
            <w:pPr>
              <w:tabs>
                <w:tab w:val="left" w:pos="1609"/>
              </w:tabs>
              <w:spacing w:before="40" w:after="0" w:line="240" w:lineRule="auto"/>
              <w:jc w:val="center"/>
              <w:rPr>
                <w:b/>
                <w:sz w:val="18"/>
                <w:szCs w:val="18"/>
              </w:rPr>
            </w:pPr>
            <w:r>
              <w:rPr>
                <w:b/>
                <w:sz w:val="18"/>
                <w:szCs w:val="18"/>
              </w:rPr>
              <w:t>S</w:t>
            </w:r>
            <w:r w:rsidR="002376B0"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w:t>
            </w:r>
          </w:p>
          <w:p w:rsidR="002376B0" w:rsidRPr="005A08B5" w:rsidRDefault="002376B0" w:rsidP="007E1911">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2376B0" w:rsidRPr="005A08B5" w:rsidRDefault="00CE2E04" w:rsidP="007E1911">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Pr="005A08B5">
              <w:rPr>
                <w:b/>
                <w:sz w:val="18"/>
                <w:szCs w:val="18"/>
                <w:vertAlign w:val="superscript"/>
              </w:rPr>
              <w:t>(</w:t>
            </w:r>
            <w:r>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Expenditure</w:t>
            </w:r>
          </w:p>
        </w:tc>
      </w:tr>
      <w:tr w:rsidR="002376B0" w:rsidRPr="005A08B5" w:rsidTr="007E1911">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w:t>
            </w:r>
          </w:p>
          <w:p w:rsidR="002376B0" w:rsidRPr="005A08B5" w:rsidRDefault="002376B0" w:rsidP="007E1911">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Total</w:t>
            </w:r>
          </w:p>
        </w:tc>
      </w:tr>
      <w:tr w:rsidR="002376B0"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46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Livestock Mission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Livestock Mission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729.71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106.67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836.38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729.70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729.70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106.67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836.37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348.68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348.68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451.47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800.15</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38.00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77.38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77.38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51.59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128.97</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20.67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14.00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sz w:val="18"/>
                <w:szCs w:val="18"/>
              </w:rPr>
              <w:t>40</w:t>
            </w:r>
            <w:r w:rsidRPr="005A08B5">
              <w:rPr>
                <w:sz w:val="18"/>
                <w:szCs w:val="18"/>
              </w:rPr>
              <w:t>.</w:t>
            </w:r>
            <w:r>
              <w:rPr>
                <w:sz w:val="18"/>
                <w:szCs w:val="18"/>
              </w:rPr>
              <w:t>09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40.09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26.73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66.82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781.71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133.34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915.05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781.70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781.70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133.34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915.04</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66</w:t>
            </w:r>
            <w:r w:rsidRPr="005A08B5">
              <w:rPr>
                <w:b/>
                <w:bCs/>
                <w:sz w:val="18"/>
                <w:szCs w:val="18"/>
              </w:rPr>
              <w:t>.</w:t>
            </w:r>
            <w:r>
              <w:rPr>
                <w:b/>
                <w:bCs/>
                <w:sz w:val="18"/>
                <w:szCs w:val="18"/>
              </w:rPr>
              <w:t>15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466.15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529.79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995.94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47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Rashtriya Krishi Vikas Yojna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Rainfed Area Development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365.27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910.18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275.45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994.00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364.27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909.50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2273.77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170.78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319.41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213.29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532.70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227.00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319.41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213.27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532.68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38.48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118.29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78.87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197.16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92.00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118.29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78.87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197.16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15.75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802.97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202.34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005.31</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313.00</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801.97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201.64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003.61</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225.01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pPr>
            <w:r w:rsidRPr="005A08B5">
              <w:t>48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 Manthri Koushalya Vikas Yojane</w:t>
            </w:r>
          </w:p>
          <w:p w:rsidR="00144ABD" w:rsidRPr="005A08B5" w:rsidRDefault="00144ABD" w:rsidP="00E9677C">
            <w:pPr>
              <w:spacing w:before="60" w:after="0" w:line="240" w:lineRule="auto"/>
              <w:jc w:val="left"/>
              <w:rPr>
                <w:sz w:val="18"/>
                <w:szCs w:val="18"/>
              </w:rPr>
            </w:pP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 Manthri Kowshalyavikas Program</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549.15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071.06</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071.06</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343.80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178.11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071.06</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071.06</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071.06</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pPr>
            <w:r w:rsidRPr="005A08B5">
              <w:rPr>
                <w:sz w:val="18"/>
                <w:szCs w:val="18"/>
              </w:rPr>
              <w:t>49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pPr>
            <w:r w:rsidRPr="005A08B5">
              <w:rPr>
                <w:sz w:val="18"/>
                <w:szCs w:val="18"/>
              </w:rPr>
              <w:t>Food and Nutrition Security (Krishionnati Yojna)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pPr>
            <w:r w:rsidRPr="005A08B5">
              <w:rPr>
                <w:sz w:val="18"/>
                <w:szCs w:val="18"/>
              </w:rPr>
              <w:t>Sub-Mission on Agro forestry(SMAF)</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083.00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721.93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804.93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w:t>
            </w:r>
            <w:r>
              <w:rPr>
                <w:sz w:val="18"/>
                <w:szCs w:val="18"/>
              </w:rPr>
              <w:t>,</w:t>
            </w:r>
            <w:r w:rsidRPr="005A08B5">
              <w:rPr>
                <w:sz w:val="18"/>
                <w:szCs w:val="18"/>
              </w:rPr>
              <w:t>083.00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083.00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721.93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804.93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317.83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119.00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79.70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198.70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119.00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79.70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198.70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71.54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71.54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47.70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119.24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31.70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79.70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48.00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31.70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79.70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29.30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29.30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19.53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48.83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833.33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083.33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1</w:t>
            </w:r>
            <w:r>
              <w:rPr>
                <w:b/>
                <w:bCs/>
                <w:sz w:val="18"/>
                <w:szCs w:val="18"/>
              </w:rPr>
              <w:t>,</w:t>
            </w:r>
            <w:r w:rsidRPr="005A08B5">
              <w:rPr>
                <w:b/>
                <w:bCs/>
                <w:sz w:val="18"/>
                <w:szCs w:val="18"/>
              </w:rPr>
              <w:t>250.00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833.33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083.33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418.67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115.84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77.23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193.07</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Mission for Safety of Women (Fast Track Spl Courts-Nirbhaya Fund)</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Fast Track Special Courts for disposal of cases pending under Rape and POCSO Act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574.09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574.09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745.09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574.08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574.08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739.25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sidRPr="005A08B5">
              <w:rPr>
                <w:rFonts w:ascii="Aptos Narrow" w:hAnsi="Aptos Narrow"/>
              </w:rPr>
              <w:t> </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rPr>
            </w:pPr>
            <w:r w:rsidRPr="005A08B5">
              <w:rPr>
                <w:rFonts w:ascii="Aptos Narrow" w:hAnsi="Aptos Narrow"/>
              </w:rPr>
              <w:t> </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574.09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574.09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745.09</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574.08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574.08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739.25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bl>
    <w:p w:rsidR="002376B0" w:rsidRDefault="002376B0">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2376B0"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Service Scheme (NSS)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State Sector Scheme of National Service Scheme Programme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sz w:val="18"/>
                <w:szCs w:val="18"/>
              </w:rPr>
              <w:t>58.83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rFonts w:ascii="Aptos Narrow" w:hAnsi="Aptos Narrow"/>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rFonts w:ascii="Aptos Narrow" w:hAnsi="Aptos Narrow"/>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58.33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Project Elephant Karnataka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Project Elephant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235.93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157.29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393.22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151.86</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235.93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157.29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393.22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97.85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100.19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70.69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170.88</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235.93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157.29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393.22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151.86</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235.93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157.29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393.22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97.85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100.19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70.69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170.88</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Livestock Census and Integrated Sample Survey</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Integrated Sample Survey for Estimation of Milk, Meat, Egg and Wool Products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F1EF1" w:rsidRDefault="00144ABD" w:rsidP="00E9677C">
            <w:pPr>
              <w:spacing w:before="60" w:after="0" w:line="240" w:lineRule="auto"/>
              <w:jc w:val="center"/>
              <w:rPr>
                <w:sz w:val="18"/>
                <w:szCs w:val="18"/>
              </w:rPr>
            </w:pPr>
            <w:r w:rsidRPr="001F1EF1">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sz w:val="18"/>
                <w:szCs w:val="18"/>
              </w:rPr>
            </w:pPr>
            <w:r w:rsidRPr="001F1EF1">
              <w:rPr>
                <w:rFonts w:ascii="Aptos Narrow" w:hAnsi="Aptos Narrow"/>
                <w:sz w:val="18"/>
                <w:szCs w:val="18"/>
              </w:rPr>
              <w:t>159.00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sz w:val="18"/>
                <w:szCs w:val="18"/>
              </w:rPr>
            </w:pPr>
            <w:r w:rsidRPr="001F1EF1">
              <w:rPr>
                <w:rFonts w:ascii="Aptos Narrow" w:hAnsi="Aptos Narrow"/>
                <w:sz w:val="18"/>
                <w:szCs w:val="18"/>
              </w:rPr>
              <w:t>159.00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sz w:val="18"/>
                <w:szCs w:val="18"/>
              </w:rPr>
            </w:pPr>
            <w:r w:rsidRPr="001F1EF1">
              <w:rPr>
                <w:sz w:val="18"/>
                <w:szCs w:val="18"/>
              </w:rPr>
              <w:t>318.00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BE533B">
            <w:pPr>
              <w:spacing w:before="60" w:after="0" w:line="240" w:lineRule="auto"/>
              <w:ind w:right="170"/>
              <w:rPr>
                <w:sz w:val="18"/>
                <w:szCs w:val="18"/>
              </w:rPr>
            </w:pPr>
            <w:r w:rsidRPr="001F1EF1">
              <w:rPr>
                <w:sz w:val="18"/>
                <w:szCs w:val="18"/>
              </w:rPr>
              <w:t>159.00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sz w:val="18"/>
                <w:szCs w:val="18"/>
              </w:rPr>
            </w:pPr>
            <w:r w:rsidRPr="001F1EF1">
              <w:rPr>
                <w:rFonts w:ascii="Aptos Narrow" w:hAnsi="Aptos Narrow"/>
                <w:sz w:val="18"/>
                <w:szCs w:val="18"/>
              </w:rPr>
              <w:t>159.00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sz w:val="18"/>
                <w:szCs w:val="18"/>
              </w:rPr>
            </w:pPr>
            <w:r w:rsidRPr="001F1EF1">
              <w:rPr>
                <w:rFonts w:ascii="Aptos Narrow" w:hAnsi="Aptos Narrow"/>
                <w:sz w:val="18"/>
                <w:szCs w:val="18"/>
              </w:rPr>
              <w:t>159.00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sz w:val="18"/>
                <w:szCs w:val="18"/>
              </w:rPr>
            </w:pPr>
            <w:r w:rsidRPr="001F1EF1">
              <w:rPr>
                <w:sz w:val="18"/>
                <w:szCs w:val="18"/>
              </w:rPr>
              <w:t>318.00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F1EF1" w:rsidRDefault="00144ABD" w:rsidP="00E9677C">
            <w:pPr>
              <w:spacing w:before="60" w:after="0" w:line="240" w:lineRule="auto"/>
              <w:rPr>
                <w:sz w:val="18"/>
                <w:szCs w:val="18"/>
              </w:rPr>
            </w:pPr>
            <w:r w:rsidRPr="001F1EF1">
              <w:rPr>
                <w:sz w:val="18"/>
                <w:szCs w:val="18"/>
              </w:rPr>
              <w:t>218.00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F1EF1" w:rsidRDefault="00144ABD" w:rsidP="00E9677C">
            <w:pPr>
              <w:spacing w:before="60" w:after="0" w:line="240" w:lineRule="auto"/>
              <w:rPr>
                <w:sz w:val="18"/>
                <w:szCs w:val="18"/>
              </w:rPr>
            </w:pPr>
            <w:r w:rsidRPr="001F1EF1">
              <w:rPr>
                <w:sz w:val="18"/>
                <w:szCs w:val="18"/>
              </w:rPr>
              <w:t>195.00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F1EF1" w:rsidRDefault="00144ABD" w:rsidP="00E9677C">
            <w:pPr>
              <w:spacing w:before="60" w:after="0" w:line="240" w:lineRule="auto"/>
              <w:rPr>
                <w:sz w:val="18"/>
                <w:szCs w:val="18"/>
              </w:rPr>
            </w:pPr>
            <w:r w:rsidRPr="001F1EF1">
              <w:rPr>
                <w:sz w:val="18"/>
                <w:szCs w:val="18"/>
              </w:rPr>
              <w:t>195.00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F1EF1" w:rsidRDefault="00144ABD" w:rsidP="00E9677C">
            <w:pPr>
              <w:spacing w:before="60" w:after="0" w:line="240" w:lineRule="auto"/>
              <w:rPr>
                <w:sz w:val="18"/>
                <w:szCs w:val="18"/>
              </w:rPr>
            </w:pPr>
            <w:r w:rsidRPr="001F1EF1">
              <w:rPr>
                <w:sz w:val="18"/>
                <w:szCs w:val="18"/>
              </w:rPr>
              <w:t>390.00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159.00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318.00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159.00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159.00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318.00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218.00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195.00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195.00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390.00</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Intensification of Forest Management</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Intensification of Forest Management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52.85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35.23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88.08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52.85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52.85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35.23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88.08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87.38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87.38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58.26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145.64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52.85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35.23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88.08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52.85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52.85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35.23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88.08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87.38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87.38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58.26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145.64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Shyama Prasad Mukherjee Urban Mission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Shyama Prasad Mukherjee Urban Mission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126.95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495.95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663.97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w:t>
            </w:r>
            <w:r>
              <w:rPr>
                <w:sz w:val="18"/>
                <w:szCs w:val="18"/>
              </w:rPr>
              <w:t>,</w:t>
            </w:r>
            <w:r w:rsidRPr="005A08B5">
              <w:rPr>
                <w:sz w:val="18"/>
                <w:szCs w:val="18"/>
              </w:rPr>
              <w:t>159.92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126.95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495.95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663.97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w:t>
            </w:r>
            <w:r>
              <w:rPr>
                <w:b/>
                <w:bCs/>
                <w:sz w:val="18"/>
                <w:szCs w:val="18"/>
              </w:rPr>
              <w:t>,</w:t>
            </w:r>
            <w:r w:rsidRPr="005A08B5">
              <w:rPr>
                <w:b/>
                <w:bCs/>
                <w:sz w:val="18"/>
                <w:szCs w:val="18"/>
              </w:rPr>
              <w:t>159.92</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w:t>
            </w:r>
            <w:r w:rsidR="005F35B3">
              <w:rPr>
                <w:sz w:val="18"/>
                <w:szCs w:val="18"/>
              </w:rPr>
              <w:t>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Pre-Matric Scholarship to SC Students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Pre-Matric Scholarship to SC Students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57.52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000.00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057.52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56.98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57.52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000.00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b/>
                <w:bCs/>
                <w:sz w:val="18"/>
                <w:szCs w:val="18"/>
              </w:rPr>
              <w:t>5</w:t>
            </w:r>
            <w:r>
              <w:rPr>
                <w:b/>
                <w:bCs/>
                <w:sz w:val="18"/>
                <w:szCs w:val="18"/>
              </w:rPr>
              <w:t>,</w:t>
            </w:r>
            <w:r w:rsidRPr="005A08B5">
              <w:rPr>
                <w:b/>
                <w:bCs/>
                <w:sz w:val="18"/>
                <w:szCs w:val="18"/>
              </w:rPr>
              <w:t>057.52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57.52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000.00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057.52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56.98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57.52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000.00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057.52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bl>
    <w:p w:rsidR="002376B0" w:rsidRDefault="002376B0">
      <w:r>
        <w:br w:type="page"/>
      </w:r>
    </w:p>
    <w:p w:rsidR="002376B0" w:rsidRPr="005A08B5" w:rsidRDefault="002376B0" w:rsidP="002376B0">
      <w:pPr>
        <w:spacing w:line="240" w:lineRule="auto"/>
        <w:ind w:right="0"/>
        <w:jc w:val="center"/>
        <w:rPr>
          <w:b/>
          <w:sz w:val="24"/>
          <w:szCs w:val="24"/>
        </w:rPr>
      </w:pPr>
      <w:r w:rsidRPr="005A08B5">
        <w:rPr>
          <w:b/>
          <w:sz w:val="24"/>
          <w:szCs w:val="24"/>
        </w:rPr>
        <w:lastRenderedPageBreak/>
        <w:t>APPENDIX V</w:t>
      </w:r>
    </w:p>
    <w:p w:rsidR="002376B0" w:rsidRPr="005A08B5" w:rsidRDefault="002376B0" w:rsidP="002376B0">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2376B0" w:rsidRPr="005A08B5" w:rsidTr="007E1911">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2376B0" w:rsidRPr="005A08B5" w:rsidRDefault="002376B0" w:rsidP="007E1911">
            <w:pPr>
              <w:tabs>
                <w:tab w:val="left" w:pos="1609"/>
              </w:tabs>
              <w:spacing w:after="0"/>
              <w:ind w:right="0"/>
              <w:contextualSpacing/>
              <w:rPr>
                <w:b/>
                <w:sz w:val="18"/>
                <w:szCs w:val="18"/>
              </w:rPr>
            </w:pPr>
            <w:r w:rsidRPr="005A08B5">
              <w:rPr>
                <w:b/>
                <w:bCs/>
                <w:sz w:val="16"/>
                <w:szCs w:val="16"/>
              </w:rPr>
              <w:t>(₹ in lakh)</w:t>
            </w:r>
          </w:p>
        </w:tc>
      </w:tr>
      <w:tr w:rsidR="002376B0" w:rsidRPr="005A08B5" w:rsidTr="007E1911">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State Scheme under</w:t>
            </w:r>
          </w:p>
          <w:p w:rsidR="002376B0" w:rsidRPr="005A08B5" w:rsidRDefault="002376B0" w:rsidP="007E1911">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Normal /</w:t>
            </w:r>
            <w:r w:rsidRPr="005A08B5">
              <w:rPr>
                <w:b/>
                <w:sz w:val="18"/>
                <w:szCs w:val="18"/>
              </w:rPr>
              <w:br/>
              <w:t>TSP</w:t>
            </w:r>
            <w:r>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2022-23</w:t>
            </w:r>
          </w:p>
        </w:tc>
      </w:tr>
      <w:tr w:rsidR="002376B0" w:rsidRPr="005A08B5" w:rsidTr="007E1911">
        <w:trPr>
          <w:trHeight w:val="20"/>
          <w:jc w:val="center"/>
        </w:trPr>
        <w:tc>
          <w:tcPr>
            <w:tcW w:w="2127" w:type="dxa"/>
            <w:gridSpan w:val="2"/>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2376B0" w:rsidRPr="005A08B5" w:rsidRDefault="007F5A96" w:rsidP="007E1911">
            <w:pPr>
              <w:tabs>
                <w:tab w:val="left" w:pos="1609"/>
              </w:tabs>
              <w:spacing w:before="40" w:after="0" w:line="240" w:lineRule="auto"/>
              <w:jc w:val="center"/>
              <w:rPr>
                <w:b/>
                <w:sz w:val="18"/>
                <w:szCs w:val="18"/>
              </w:rPr>
            </w:pPr>
            <w:r>
              <w:rPr>
                <w:b/>
                <w:sz w:val="18"/>
                <w:szCs w:val="18"/>
              </w:rPr>
              <w:t>S</w:t>
            </w:r>
            <w:r w:rsidR="002376B0"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w:t>
            </w:r>
          </w:p>
          <w:p w:rsidR="002376B0" w:rsidRPr="005A08B5" w:rsidRDefault="002376B0" w:rsidP="007E1911">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2376B0" w:rsidRPr="005A08B5" w:rsidRDefault="00CE2E04" w:rsidP="007E1911">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Pr="005A08B5">
              <w:rPr>
                <w:b/>
                <w:sz w:val="18"/>
                <w:szCs w:val="18"/>
                <w:vertAlign w:val="superscript"/>
              </w:rPr>
              <w:t>(</w:t>
            </w:r>
            <w:r>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Expenditure</w:t>
            </w:r>
          </w:p>
        </w:tc>
      </w:tr>
      <w:tr w:rsidR="002376B0" w:rsidRPr="005A08B5" w:rsidTr="007E1911">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GOI</w:t>
            </w:r>
          </w:p>
          <w:p w:rsidR="002376B0" w:rsidRPr="005A08B5" w:rsidRDefault="002376B0" w:rsidP="007E1911">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2376B0" w:rsidRPr="005A08B5" w:rsidRDefault="002376B0" w:rsidP="007E1911">
            <w:pPr>
              <w:spacing w:before="40" w:after="0" w:line="240" w:lineRule="auto"/>
              <w:jc w:val="center"/>
              <w:rPr>
                <w:b/>
                <w:sz w:val="18"/>
                <w:szCs w:val="18"/>
              </w:rPr>
            </w:pPr>
            <w:r w:rsidRPr="005A08B5">
              <w:rPr>
                <w:b/>
                <w:sz w:val="18"/>
                <w:szCs w:val="18"/>
              </w:rPr>
              <w:t>Total</w:t>
            </w:r>
          </w:p>
        </w:tc>
      </w:tr>
      <w:tr w:rsidR="002376B0"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2376B0" w:rsidRPr="005A08B5" w:rsidRDefault="002376B0"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w:t>
            </w:r>
            <w:r w:rsidR="005F35B3">
              <w:rPr>
                <w:sz w:val="18"/>
                <w:szCs w:val="18"/>
              </w:rPr>
              <w:t>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 Matric Scholarship for SC Students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Post-Matric Scholarships to SCs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71</w:t>
            </w:r>
            <w:r>
              <w:rPr>
                <w:rFonts w:ascii="Aptos Narrow" w:hAnsi="Aptos Narrow"/>
                <w:sz w:val="18"/>
                <w:szCs w:val="18"/>
              </w:rPr>
              <w:t>,</w:t>
            </w:r>
            <w:r w:rsidRPr="005A08B5">
              <w:rPr>
                <w:rFonts w:ascii="Aptos Narrow" w:hAnsi="Aptos Narrow"/>
                <w:sz w:val="18"/>
                <w:szCs w:val="18"/>
              </w:rPr>
              <w:t>876.92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72</w:t>
            </w:r>
            <w:r>
              <w:rPr>
                <w:sz w:val="18"/>
                <w:szCs w:val="18"/>
              </w:rPr>
              <w:t>,</w:t>
            </w:r>
            <w:r w:rsidRPr="005A08B5">
              <w:rPr>
                <w:sz w:val="18"/>
                <w:szCs w:val="18"/>
              </w:rPr>
              <w:t>191.92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315.00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71</w:t>
            </w:r>
            <w:r>
              <w:rPr>
                <w:rFonts w:ascii="Aptos Narrow" w:hAnsi="Aptos Narrow"/>
                <w:sz w:val="18"/>
                <w:szCs w:val="18"/>
              </w:rPr>
              <w:t>,</w:t>
            </w:r>
            <w:r w:rsidRPr="005A08B5">
              <w:rPr>
                <w:rFonts w:ascii="Aptos Narrow" w:hAnsi="Aptos Narrow"/>
                <w:sz w:val="18"/>
                <w:szCs w:val="18"/>
              </w:rPr>
              <w:t>480.27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71</w:t>
            </w:r>
            <w:r>
              <w:rPr>
                <w:sz w:val="18"/>
                <w:szCs w:val="18"/>
              </w:rPr>
              <w:t>,</w:t>
            </w:r>
            <w:r w:rsidRPr="005A08B5">
              <w:rPr>
                <w:sz w:val="18"/>
                <w:szCs w:val="18"/>
              </w:rPr>
              <w:t>795.27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71</w:t>
            </w:r>
            <w:r>
              <w:rPr>
                <w:b/>
                <w:bCs/>
                <w:sz w:val="18"/>
                <w:szCs w:val="18"/>
              </w:rPr>
              <w:t>,</w:t>
            </w:r>
            <w:r w:rsidRPr="005A08B5">
              <w:rPr>
                <w:b/>
                <w:bCs/>
                <w:sz w:val="18"/>
                <w:szCs w:val="18"/>
              </w:rPr>
              <w:t>876.92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72</w:t>
            </w:r>
            <w:r>
              <w:rPr>
                <w:b/>
                <w:bCs/>
                <w:sz w:val="18"/>
                <w:szCs w:val="18"/>
              </w:rPr>
              <w:t>,</w:t>
            </w:r>
            <w:r w:rsidRPr="005A08B5">
              <w:rPr>
                <w:b/>
                <w:bCs/>
                <w:sz w:val="18"/>
                <w:szCs w:val="18"/>
              </w:rPr>
              <w:t>191.92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71</w:t>
            </w:r>
            <w:r>
              <w:rPr>
                <w:b/>
                <w:bCs/>
                <w:sz w:val="18"/>
                <w:szCs w:val="18"/>
              </w:rPr>
              <w:t>,</w:t>
            </w:r>
            <w:r w:rsidRPr="005A08B5">
              <w:rPr>
                <w:b/>
                <w:bCs/>
                <w:sz w:val="18"/>
                <w:szCs w:val="18"/>
              </w:rPr>
              <w:t>480.27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71</w:t>
            </w:r>
            <w:r>
              <w:rPr>
                <w:b/>
                <w:bCs/>
                <w:sz w:val="18"/>
                <w:szCs w:val="18"/>
              </w:rPr>
              <w:t>,</w:t>
            </w:r>
            <w:r w:rsidRPr="005A08B5">
              <w:rPr>
                <w:b/>
                <w:bCs/>
                <w:sz w:val="18"/>
                <w:szCs w:val="18"/>
              </w:rPr>
              <w:t>795.27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CE2E04">
        <w:trPr>
          <w:trHeight w:val="454"/>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5</w:t>
            </w:r>
            <w:r w:rsidR="005F35B3">
              <w:rPr>
                <w:sz w:val="18"/>
                <w:szCs w:val="18"/>
              </w:rPr>
              <w:t>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Special Assistance to SCP </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Schemes implemented under - Special Central Assistance for Scheduled Castes Component Plan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454"/>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377.49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454"/>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454"/>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377.49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CE2E04">
        <w:trPr>
          <w:trHeight w:val="340"/>
          <w:jc w:val="center"/>
        </w:trPr>
        <w:tc>
          <w:tcPr>
            <w:tcW w:w="568" w:type="dxa"/>
            <w:vMerge w:val="restart"/>
            <w:shd w:val="clear" w:color="auto" w:fill="auto"/>
            <w:tcMar>
              <w:left w:w="28" w:type="dxa"/>
              <w:right w:w="28" w:type="dxa"/>
            </w:tcMar>
          </w:tcPr>
          <w:p w:rsidR="00144ABD" w:rsidRPr="005A08B5" w:rsidRDefault="005F35B3" w:rsidP="00E9677C">
            <w:pPr>
              <w:spacing w:before="60" w:after="0" w:line="240" w:lineRule="auto"/>
              <w:jc w:val="center"/>
              <w:rPr>
                <w:sz w:val="18"/>
                <w:szCs w:val="18"/>
              </w:rPr>
            </w:pPr>
            <w:r>
              <w:rPr>
                <w:sz w:val="18"/>
                <w:szCs w:val="18"/>
              </w:rPr>
              <w:t>59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SCP for SC - Strengthening of Machinery for Enforcement of Protection of Civil Rights Act, 1955</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Machinery for Enforcement of Untouchability Offences Act,1955</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999.17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w:t>
            </w:r>
            <w:r>
              <w:rPr>
                <w:rFonts w:ascii="Aptos Narrow" w:hAnsi="Aptos Narrow"/>
                <w:sz w:val="18"/>
                <w:szCs w:val="18"/>
              </w:rPr>
              <w:t>,</w:t>
            </w:r>
            <w:r w:rsidRPr="005A08B5">
              <w:rPr>
                <w:rFonts w:ascii="Aptos Narrow" w:hAnsi="Aptos Narrow"/>
                <w:sz w:val="18"/>
                <w:szCs w:val="18"/>
              </w:rPr>
              <w:t>766.66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765.83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000.37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999.17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w:t>
            </w:r>
            <w:r>
              <w:rPr>
                <w:rFonts w:ascii="Aptos Narrow" w:hAnsi="Aptos Narrow"/>
                <w:sz w:val="18"/>
                <w:szCs w:val="18"/>
              </w:rPr>
              <w:t>,</w:t>
            </w:r>
            <w:r w:rsidRPr="005A08B5">
              <w:rPr>
                <w:rFonts w:ascii="Aptos Narrow" w:hAnsi="Aptos Narrow"/>
                <w:sz w:val="18"/>
                <w:szCs w:val="18"/>
              </w:rPr>
              <w:t>766.65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w:t>
            </w:r>
            <w:r>
              <w:rPr>
                <w:sz w:val="18"/>
                <w:szCs w:val="18"/>
              </w:rPr>
              <w:t>,</w:t>
            </w:r>
            <w:r w:rsidRPr="005A08B5">
              <w:rPr>
                <w:sz w:val="18"/>
                <w:szCs w:val="18"/>
              </w:rPr>
              <w:t>765.82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098.51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999.17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766.66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765.83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000.37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999.17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766.65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765.82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098.51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CE2E04">
        <w:trPr>
          <w:trHeight w:val="340"/>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r w:rsidR="005F35B3">
              <w:rPr>
                <w:sz w:val="18"/>
                <w:szCs w:val="18"/>
              </w:rPr>
              <w:t>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 Matnri Anusuchit Jaati Abhyuday Yojana (PMAJAY)</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Babu Jagajivan Ram Chhatrawas Yojana/ Construction of Hostel Buildings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050.00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450.00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599.98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049.98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050.00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450.00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599.98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049.98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bl>
    <w:p w:rsidR="007F5A96" w:rsidRDefault="007F5A96">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7F5A96"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r w:rsidR="00240C36">
              <w:rPr>
                <w:sz w:val="18"/>
                <w:szCs w:val="18"/>
              </w:rPr>
              <w:t>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Development of particularly vulnerable tribal groups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Development of Particularly Vulnerable Tribal Groups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439.42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439.42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r w:rsidR="00240C36">
              <w:rPr>
                <w:sz w:val="18"/>
                <w:szCs w:val="18"/>
              </w:rPr>
              <w:t>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Support to Tribal Research institute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Research and Training</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290.78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290.78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290.79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290.79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290.78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290.78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290.79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290.79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r w:rsidR="00240C36">
              <w:rPr>
                <w:sz w:val="18"/>
                <w:szCs w:val="18"/>
              </w:rPr>
              <w:t>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 matric scholarships for ST</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Post-Matric Scholarships to STs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968.75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656.25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w:t>
            </w:r>
            <w:r>
              <w:rPr>
                <w:sz w:val="18"/>
                <w:szCs w:val="18"/>
              </w:rPr>
              <w:t>,</w:t>
            </w:r>
            <w:r w:rsidRPr="005A08B5">
              <w:rPr>
                <w:sz w:val="18"/>
                <w:szCs w:val="18"/>
              </w:rPr>
              <w:t>625.00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sidRPr="005A08B5">
              <w:rPr>
                <w:sz w:val="18"/>
                <w:szCs w:val="18"/>
              </w:rPr>
              <w:t>22</w:t>
            </w:r>
            <w:r>
              <w:rPr>
                <w:sz w:val="18"/>
                <w:szCs w:val="18"/>
              </w:rPr>
              <w:t>,</w:t>
            </w:r>
            <w:r w:rsidRPr="005A08B5">
              <w:rPr>
                <w:sz w:val="18"/>
                <w:szCs w:val="18"/>
              </w:rPr>
              <w:t>556.05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22</w:t>
            </w:r>
            <w:r>
              <w:rPr>
                <w:rFonts w:ascii="Aptos Narrow" w:hAnsi="Aptos Narrow"/>
                <w:sz w:val="18"/>
                <w:szCs w:val="18"/>
              </w:rPr>
              <w:t>,</w:t>
            </w:r>
            <w:r w:rsidRPr="005A08B5">
              <w:rPr>
                <w:rFonts w:ascii="Aptos Narrow" w:hAnsi="Aptos Narrow"/>
                <w:sz w:val="18"/>
                <w:szCs w:val="18"/>
              </w:rPr>
              <w:t>556.05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w:t>
            </w:r>
            <w:r>
              <w:rPr>
                <w:rFonts w:ascii="Aptos Narrow" w:hAnsi="Aptos Narrow"/>
                <w:sz w:val="18"/>
                <w:szCs w:val="18"/>
              </w:rPr>
              <w:t>,</w:t>
            </w:r>
            <w:r w:rsidRPr="005A08B5">
              <w:rPr>
                <w:rFonts w:ascii="Aptos Narrow" w:hAnsi="Aptos Narrow"/>
                <w:sz w:val="18"/>
                <w:szCs w:val="18"/>
              </w:rPr>
              <w:t>518.68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w:t>
            </w:r>
            <w:r>
              <w:rPr>
                <w:sz w:val="18"/>
                <w:szCs w:val="18"/>
              </w:rPr>
              <w:t>,</w:t>
            </w:r>
            <w:r w:rsidRPr="005A08B5">
              <w:rPr>
                <w:sz w:val="18"/>
                <w:szCs w:val="18"/>
              </w:rPr>
              <w:t>074.73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968.75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656.25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w:t>
            </w:r>
            <w:r>
              <w:rPr>
                <w:b/>
                <w:bCs/>
                <w:sz w:val="18"/>
                <w:szCs w:val="18"/>
              </w:rPr>
              <w:t>,</w:t>
            </w:r>
            <w:r w:rsidRPr="005A08B5">
              <w:rPr>
                <w:b/>
                <w:bCs/>
                <w:sz w:val="18"/>
                <w:szCs w:val="18"/>
              </w:rPr>
              <w:t>625.00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b/>
                <w:bCs/>
                <w:sz w:val="18"/>
                <w:szCs w:val="18"/>
              </w:rPr>
            </w:pPr>
            <w:r w:rsidRPr="005A08B5">
              <w:rPr>
                <w:b/>
                <w:bCs/>
                <w:sz w:val="18"/>
                <w:szCs w:val="18"/>
              </w:rPr>
              <w:t>22</w:t>
            </w:r>
            <w:r>
              <w:rPr>
                <w:b/>
                <w:bCs/>
                <w:sz w:val="18"/>
                <w:szCs w:val="18"/>
              </w:rPr>
              <w:t>,</w:t>
            </w:r>
            <w:r w:rsidRPr="005A08B5">
              <w:rPr>
                <w:b/>
                <w:bCs/>
                <w:sz w:val="18"/>
                <w:szCs w:val="18"/>
              </w:rPr>
              <w:t>556.05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w:t>
            </w:r>
            <w:r>
              <w:rPr>
                <w:b/>
                <w:bCs/>
                <w:sz w:val="18"/>
                <w:szCs w:val="18"/>
              </w:rPr>
              <w:t>,</w:t>
            </w:r>
            <w:r w:rsidRPr="005A08B5">
              <w:rPr>
                <w:b/>
                <w:bCs/>
                <w:sz w:val="18"/>
                <w:szCs w:val="18"/>
              </w:rPr>
              <w:t>556.05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518.68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30</w:t>
            </w:r>
            <w:r>
              <w:rPr>
                <w:b/>
                <w:bCs/>
                <w:sz w:val="18"/>
                <w:szCs w:val="18"/>
              </w:rPr>
              <w:t>,</w:t>
            </w:r>
            <w:r w:rsidRPr="005A08B5">
              <w:rPr>
                <w:b/>
                <w:bCs/>
                <w:sz w:val="18"/>
                <w:szCs w:val="18"/>
              </w:rPr>
              <w:t>074.73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r w:rsidR="00240C36">
              <w:rPr>
                <w:sz w:val="18"/>
                <w:szCs w:val="18"/>
              </w:rPr>
              <w:t>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Pre-Matric Scholarship for ST Students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Pre Matric Scholarship to ST Students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639.57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850.00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489.57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sidRPr="005A08B5">
              <w:rPr>
                <w:sz w:val="18"/>
                <w:szCs w:val="18"/>
              </w:rPr>
              <w:t>3</w:t>
            </w:r>
            <w:r>
              <w:rPr>
                <w:sz w:val="18"/>
                <w:szCs w:val="18"/>
              </w:rPr>
              <w:t>,</w:t>
            </w:r>
            <w:r w:rsidRPr="005A08B5">
              <w:rPr>
                <w:sz w:val="18"/>
                <w:szCs w:val="18"/>
              </w:rPr>
              <w:t>400.00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489.57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133.33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622.90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370.04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639.57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850.00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489.57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b/>
                <w:bCs/>
                <w:sz w:val="18"/>
                <w:szCs w:val="18"/>
              </w:rPr>
            </w:pPr>
            <w:r w:rsidRPr="005A08B5">
              <w:rPr>
                <w:b/>
                <w:bCs/>
                <w:sz w:val="18"/>
                <w:szCs w:val="18"/>
              </w:rPr>
              <w:t>3</w:t>
            </w:r>
            <w:r>
              <w:rPr>
                <w:b/>
                <w:bCs/>
                <w:sz w:val="18"/>
                <w:szCs w:val="18"/>
              </w:rPr>
              <w:t>,</w:t>
            </w:r>
            <w:r w:rsidRPr="005A08B5">
              <w:rPr>
                <w:b/>
                <w:bCs/>
                <w:sz w:val="18"/>
                <w:szCs w:val="18"/>
              </w:rPr>
              <w:t>400.00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489.57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133.33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622.90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370.04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r w:rsidR="00240C36">
              <w:rPr>
                <w:sz w:val="18"/>
                <w:szCs w:val="18"/>
              </w:rPr>
              <w:t>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Special Assistance to TSP</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Special Central Assistance For Tribal Sub Plan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070.00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070.00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34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070.00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070.00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937.48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070.00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070.00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070.00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070.00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937.48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r w:rsidR="00240C36">
              <w:rPr>
                <w:sz w:val="18"/>
                <w:szCs w:val="18"/>
              </w:rPr>
              <w:t>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ParamparagatKrishiVikasYojana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ParamparagatKrishiVikasYojana</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372.00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248.33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620.33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sz w:val="18"/>
                <w:szCs w:val="18"/>
              </w:rPr>
            </w:pPr>
            <w:r w:rsidRPr="005A08B5">
              <w:rPr>
                <w:sz w:val="18"/>
                <w:szCs w:val="18"/>
              </w:rPr>
              <w:t>2</w:t>
            </w:r>
            <w:r>
              <w:rPr>
                <w:sz w:val="18"/>
                <w:szCs w:val="18"/>
              </w:rPr>
              <w:t>,</w:t>
            </w:r>
            <w:r w:rsidRPr="005A08B5">
              <w:rPr>
                <w:sz w:val="18"/>
                <w:szCs w:val="18"/>
              </w:rPr>
              <w:t>119.00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119.00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412.66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531.66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384.41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647.20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431.47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078.67</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60.66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151.66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sz w:val="18"/>
                <w:szCs w:val="18"/>
              </w:rPr>
            </w:pPr>
            <w:r w:rsidRPr="005A08B5">
              <w:rPr>
                <w:sz w:val="18"/>
                <w:szCs w:val="18"/>
              </w:rPr>
              <w:t>486.00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486.00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323.99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809.99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92.26</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151.44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100.96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252.40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25.33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63.33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sz w:val="18"/>
                <w:szCs w:val="18"/>
              </w:rPr>
            </w:pPr>
            <w:r w:rsidRPr="005A08B5">
              <w:rPr>
                <w:sz w:val="18"/>
                <w:szCs w:val="18"/>
              </w:rPr>
              <w:t>198.00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132.00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35.88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59.86</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39.90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99.76</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501.00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334.32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835.32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b/>
                <w:bCs/>
                <w:sz w:val="18"/>
                <w:szCs w:val="18"/>
              </w:rPr>
            </w:pPr>
            <w:r w:rsidRPr="005A08B5">
              <w:rPr>
                <w:b/>
                <w:bCs/>
                <w:sz w:val="18"/>
                <w:szCs w:val="18"/>
              </w:rPr>
              <w:t>2</w:t>
            </w:r>
            <w:r>
              <w:rPr>
                <w:b/>
                <w:bCs/>
                <w:sz w:val="18"/>
                <w:szCs w:val="18"/>
              </w:rPr>
              <w:t>,</w:t>
            </w:r>
            <w:r w:rsidRPr="005A08B5">
              <w:rPr>
                <w:b/>
                <w:bCs/>
                <w:sz w:val="18"/>
                <w:szCs w:val="18"/>
              </w:rPr>
              <w:t>803.00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803.00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868.65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671.65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512.55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858.50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572.33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430.83</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r w:rsidR="00240C36">
              <w:rPr>
                <w:sz w:val="18"/>
                <w:szCs w:val="18"/>
              </w:rPr>
              <w:t>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KRISHIONNATI YOJANA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National Bamboo Mission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123.33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82.22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205.55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sz w:val="18"/>
                <w:szCs w:val="18"/>
              </w:rPr>
            </w:pPr>
            <w:r w:rsidRPr="005A08B5">
              <w:rPr>
                <w:sz w:val="18"/>
                <w:szCs w:val="18"/>
              </w:rPr>
              <w:t>123.33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123.33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82.22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205.55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171.52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171.52</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114.35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285.87</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27.78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18.52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46.30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sz w:val="18"/>
                <w:szCs w:val="18"/>
              </w:rPr>
            </w:pPr>
            <w:r w:rsidRPr="005A08B5">
              <w:rPr>
                <w:sz w:val="18"/>
                <w:szCs w:val="18"/>
              </w:rPr>
              <w:t>27.78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27.78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18.52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46.30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38.64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38.64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25.76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64.40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11.39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7.59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18.98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sz w:val="18"/>
                <w:szCs w:val="18"/>
              </w:rPr>
            </w:pPr>
            <w:r w:rsidRPr="005A08B5">
              <w:rPr>
                <w:sz w:val="18"/>
                <w:szCs w:val="18"/>
              </w:rPr>
              <w:t>11.39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11.39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7.59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18.98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15.82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15.82</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10.55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26.37</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162.50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108.33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270.83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83"/>
              <w:rPr>
                <w:b/>
                <w:bCs/>
                <w:sz w:val="18"/>
                <w:szCs w:val="18"/>
              </w:rPr>
            </w:pPr>
            <w:r w:rsidRPr="005A08B5">
              <w:rPr>
                <w:b/>
                <w:bCs/>
                <w:sz w:val="18"/>
                <w:szCs w:val="18"/>
              </w:rPr>
              <w:t>162.50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162.50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108.33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270.83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225.98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225.98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150.66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376.64</w:t>
            </w:r>
          </w:p>
        </w:tc>
      </w:tr>
    </w:tbl>
    <w:p w:rsidR="007F5A96" w:rsidRDefault="007F5A96">
      <w:r>
        <w:br w:type="page"/>
      </w:r>
    </w:p>
    <w:p w:rsidR="007F5A96" w:rsidRPr="005A08B5" w:rsidRDefault="007F5A96" w:rsidP="007F5A96">
      <w:pPr>
        <w:spacing w:line="240" w:lineRule="auto"/>
        <w:ind w:right="0"/>
        <w:jc w:val="center"/>
        <w:rPr>
          <w:b/>
          <w:sz w:val="24"/>
          <w:szCs w:val="24"/>
        </w:rPr>
      </w:pPr>
      <w:r w:rsidRPr="005A08B5">
        <w:rPr>
          <w:b/>
          <w:sz w:val="24"/>
          <w:szCs w:val="24"/>
        </w:rPr>
        <w:lastRenderedPageBreak/>
        <w:t>APPENDIX V</w:t>
      </w:r>
    </w:p>
    <w:p w:rsidR="007F5A96" w:rsidRPr="005A08B5" w:rsidRDefault="007F5A96" w:rsidP="007F5A96">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7F5A96" w:rsidRPr="005A08B5" w:rsidTr="007E1911">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7F5A96" w:rsidRPr="005A08B5" w:rsidRDefault="007F5A96" w:rsidP="007E1911">
            <w:pPr>
              <w:tabs>
                <w:tab w:val="left" w:pos="1609"/>
              </w:tabs>
              <w:spacing w:after="0"/>
              <w:ind w:right="0"/>
              <w:contextualSpacing/>
              <w:rPr>
                <w:b/>
                <w:sz w:val="18"/>
                <w:szCs w:val="18"/>
              </w:rPr>
            </w:pPr>
            <w:r w:rsidRPr="005A08B5">
              <w:rPr>
                <w:b/>
                <w:bCs/>
                <w:sz w:val="16"/>
                <w:szCs w:val="16"/>
              </w:rPr>
              <w:t>(₹ in lakh)</w:t>
            </w:r>
          </w:p>
        </w:tc>
      </w:tr>
      <w:tr w:rsidR="007F5A96" w:rsidRPr="005A08B5" w:rsidTr="007E1911">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State Scheme under</w:t>
            </w:r>
          </w:p>
          <w:p w:rsidR="007F5A96" w:rsidRPr="005A08B5" w:rsidRDefault="007F5A96" w:rsidP="007E1911">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Normal /</w:t>
            </w:r>
            <w:r w:rsidRPr="005A08B5">
              <w:rPr>
                <w:b/>
                <w:sz w:val="18"/>
                <w:szCs w:val="18"/>
              </w:rPr>
              <w:br/>
              <w:t>TSP</w:t>
            </w:r>
            <w:r>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2022-23</w:t>
            </w:r>
          </w:p>
        </w:tc>
      </w:tr>
      <w:tr w:rsidR="007F5A96" w:rsidRPr="005A08B5" w:rsidTr="007E1911">
        <w:trPr>
          <w:trHeight w:val="20"/>
          <w:jc w:val="center"/>
        </w:trPr>
        <w:tc>
          <w:tcPr>
            <w:tcW w:w="2127" w:type="dxa"/>
            <w:gridSpan w:val="2"/>
            <w:vMerge/>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Pr>
                <w:b/>
                <w:sz w:val="18"/>
                <w:szCs w:val="18"/>
              </w:rPr>
              <w:t>S</w:t>
            </w:r>
            <w:r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GOI</w:t>
            </w:r>
          </w:p>
          <w:p w:rsidR="007F5A96" w:rsidRPr="005A08B5" w:rsidRDefault="007F5A96" w:rsidP="007E1911">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7F5A96" w:rsidRPr="005A08B5" w:rsidRDefault="00CE2E04" w:rsidP="007E1911">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Pr="005A08B5">
              <w:rPr>
                <w:b/>
                <w:sz w:val="18"/>
                <w:szCs w:val="18"/>
                <w:vertAlign w:val="superscript"/>
              </w:rPr>
              <w:t>(</w:t>
            </w:r>
            <w:r>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Expenditure</w:t>
            </w:r>
          </w:p>
        </w:tc>
      </w:tr>
      <w:tr w:rsidR="007F5A96" w:rsidRPr="005A08B5" w:rsidTr="007E1911">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GOI</w:t>
            </w:r>
          </w:p>
          <w:p w:rsidR="007F5A96" w:rsidRPr="005A08B5" w:rsidRDefault="007F5A96" w:rsidP="007E1911">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Total</w:t>
            </w:r>
          </w:p>
        </w:tc>
      </w:tr>
      <w:tr w:rsidR="007F5A96"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6</w:t>
            </w:r>
            <w:r w:rsidR="00240C36">
              <w:rPr>
                <w:sz w:val="18"/>
                <w:szCs w:val="18"/>
              </w:rPr>
              <w:t>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New India Literacy Programme (NILP)</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New India Literacy Programme (NILP)</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307.91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144.32</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146.22</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290.54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88.87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47.54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444.32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144.32</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146.22</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290.54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240C36" w:rsidP="00E9677C">
            <w:pPr>
              <w:spacing w:before="60" w:after="0" w:line="240" w:lineRule="auto"/>
              <w:jc w:val="center"/>
              <w:rPr>
                <w:sz w:val="18"/>
                <w:szCs w:val="18"/>
              </w:rPr>
            </w:pPr>
            <w:r>
              <w:rPr>
                <w:sz w:val="18"/>
                <w:szCs w:val="18"/>
              </w:rPr>
              <w:t>69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Strengthening of State Drug Regulatory System</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Strengthening of State Drug Regulatory System</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249.71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850.05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473.87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1323.92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56.42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22.87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329.00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850.05</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473.87</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1323.92</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r w:rsidR="00240C36">
              <w:rPr>
                <w:sz w:val="18"/>
                <w:szCs w:val="18"/>
              </w:rPr>
              <w:t>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Family Welfare Program-Salary Reimbursement</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Family Welfare Program-Salary Reimbursement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36</w:t>
            </w:r>
            <w:r>
              <w:rPr>
                <w:rFonts w:ascii="Aptos Narrow" w:hAnsi="Aptos Narrow"/>
                <w:sz w:val="18"/>
                <w:szCs w:val="18"/>
              </w:rPr>
              <w:t>,</w:t>
            </w:r>
            <w:r w:rsidRPr="005A08B5">
              <w:rPr>
                <w:rFonts w:ascii="Aptos Narrow" w:hAnsi="Aptos Narrow"/>
                <w:sz w:val="18"/>
                <w:szCs w:val="18"/>
              </w:rPr>
              <w:t>352.07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24</w:t>
            </w:r>
            <w:r>
              <w:rPr>
                <w:sz w:val="18"/>
                <w:szCs w:val="18"/>
              </w:rPr>
              <w:t>,</w:t>
            </w:r>
            <w:r w:rsidRPr="005A08B5">
              <w:rPr>
                <w:sz w:val="18"/>
                <w:szCs w:val="18"/>
              </w:rPr>
              <w:t>234.72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w:t>
            </w:r>
            <w:r>
              <w:rPr>
                <w:sz w:val="18"/>
                <w:szCs w:val="18"/>
              </w:rPr>
              <w:t>,</w:t>
            </w:r>
            <w:r w:rsidRPr="005A08B5">
              <w:rPr>
                <w:sz w:val="18"/>
                <w:szCs w:val="18"/>
              </w:rPr>
              <w:t>586.79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17</w:t>
            </w:r>
            <w:r>
              <w:rPr>
                <w:sz w:val="18"/>
                <w:szCs w:val="18"/>
              </w:rPr>
              <w:t>,</w:t>
            </w:r>
            <w:r w:rsidRPr="005A08B5">
              <w:rPr>
                <w:sz w:val="18"/>
                <w:szCs w:val="18"/>
              </w:rPr>
              <w:t>808.89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35</w:t>
            </w:r>
            <w:r>
              <w:rPr>
                <w:rFonts w:ascii="Aptos Narrow" w:hAnsi="Aptos Narrow"/>
                <w:sz w:val="18"/>
                <w:szCs w:val="18"/>
              </w:rPr>
              <w:t>,</w:t>
            </w:r>
            <w:r w:rsidRPr="005A08B5">
              <w:rPr>
                <w:rFonts w:ascii="Aptos Narrow" w:hAnsi="Aptos Narrow"/>
                <w:sz w:val="18"/>
                <w:szCs w:val="18"/>
              </w:rPr>
              <w:t>357.21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23</w:t>
            </w:r>
            <w:r>
              <w:rPr>
                <w:sz w:val="18"/>
                <w:szCs w:val="18"/>
              </w:rPr>
              <w:t>,</w:t>
            </w:r>
            <w:r w:rsidRPr="005A08B5">
              <w:rPr>
                <w:sz w:val="18"/>
                <w:szCs w:val="18"/>
              </w:rPr>
              <w:t>571.48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w:t>
            </w:r>
            <w:r>
              <w:rPr>
                <w:sz w:val="18"/>
                <w:szCs w:val="18"/>
              </w:rPr>
              <w:t>,</w:t>
            </w:r>
            <w:r w:rsidRPr="005A08B5">
              <w:rPr>
                <w:sz w:val="18"/>
                <w:szCs w:val="18"/>
              </w:rPr>
              <w:t>928.69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w:t>
            </w:r>
            <w:r>
              <w:rPr>
                <w:sz w:val="18"/>
                <w:szCs w:val="18"/>
              </w:rPr>
              <w:t>,</w:t>
            </w:r>
            <w:r w:rsidRPr="005A08B5">
              <w:rPr>
                <w:sz w:val="18"/>
                <w:szCs w:val="18"/>
              </w:rPr>
              <w:t>808.95</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5</w:t>
            </w:r>
            <w:r>
              <w:rPr>
                <w:sz w:val="18"/>
                <w:szCs w:val="18"/>
              </w:rPr>
              <w:t>,</w:t>
            </w:r>
            <w:r w:rsidRPr="005A08B5">
              <w:rPr>
                <w:sz w:val="18"/>
                <w:szCs w:val="18"/>
              </w:rPr>
              <w:t>028.85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028.87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w:t>
            </w:r>
            <w:r>
              <w:rPr>
                <w:sz w:val="18"/>
                <w:szCs w:val="18"/>
              </w:rPr>
              <w:t>,</w:t>
            </w:r>
            <w:r w:rsidRPr="005A08B5">
              <w:rPr>
                <w:sz w:val="18"/>
                <w:szCs w:val="18"/>
              </w:rPr>
              <w:t>722.26</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722.27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b/>
                <w:bCs/>
                <w:sz w:val="18"/>
                <w:szCs w:val="18"/>
              </w:rPr>
              <w:t>36</w:t>
            </w:r>
            <w:r>
              <w:rPr>
                <w:b/>
                <w:bCs/>
                <w:sz w:val="18"/>
                <w:szCs w:val="18"/>
              </w:rPr>
              <w:t>,</w:t>
            </w:r>
            <w:r w:rsidRPr="005A08B5">
              <w:rPr>
                <w:b/>
                <w:bCs/>
                <w:sz w:val="18"/>
                <w:szCs w:val="18"/>
              </w:rPr>
              <w:t>352.07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b/>
                <w:bCs/>
                <w:sz w:val="18"/>
                <w:szCs w:val="18"/>
              </w:rPr>
              <w:t>24</w:t>
            </w:r>
            <w:r>
              <w:rPr>
                <w:b/>
                <w:bCs/>
                <w:sz w:val="18"/>
                <w:szCs w:val="18"/>
              </w:rPr>
              <w:t>,</w:t>
            </w:r>
            <w:r w:rsidRPr="005A08B5">
              <w:rPr>
                <w:b/>
                <w:bCs/>
                <w:sz w:val="18"/>
                <w:szCs w:val="18"/>
              </w:rPr>
              <w:t>234.72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b/>
                <w:bCs/>
                <w:sz w:val="18"/>
                <w:szCs w:val="18"/>
              </w:rPr>
              <w:t>60</w:t>
            </w:r>
            <w:r>
              <w:rPr>
                <w:b/>
                <w:bCs/>
                <w:sz w:val="18"/>
                <w:szCs w:val="18"/>
              </w:rPr>
              <w:t>,</w:t>
            </w:r>
            <w:r w:rsidRPr="005A08B5">
              <w:rPr>
                <w:b/>
                <w:bCs/>
                <w:sz w:val="18"/>
                <w:szCs w:val="18"/>
              </w:rPr>
              <w:t>586.79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b/>
                <w:bCs/>
                <w:sz w:val="18"/>
                <w:szCs w:val="18"/>
              </w:rPr>
              <w:t>24</w:t>
            </w:r>
            <w:r>
              <w:rPr>
                <w:b/>
                <w:bCs/>
                <w:sz w:val="18"/>
                <w:szCs w:val="18"/>
              </w:rPr>
              <w:t>,</w:t>
            </w:r>
            <w:r w:rsidRPr="005A08B5">
              <w:rPr>
                <w:b/>
                <w:bCs/>
                <w:sz w:val="18"/>
                <w:szCs w:val="18"/>
              </w:rPr>
              <w:t>560.00</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b/>
                <w:bCs/>
                <w:sz w:val="18"/>
                <w:szCs w:val="18"/>
              </w:rPr>
              <w:t>35</w:t>
            </w:r>
            <w:r>
              <w:rPr>
                <w:b/>
                <w:bCs/>
                <w:sz w:val="18"/>
                <w:szCs w:val="18"/>
              </w:rPr>
              <w:t>,</w:t>
            </w:r>
            <w:r w:rsidRPr="005A08B5">
              <w:rPr>
                <w:b/>
                <w:bCs/>
                <w:sz w:val="18"/>
                <w:szCs w:val="18"/>
              </w:rPr>
              <w:t>357.21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b/>
                <w:bCs/>
                <w:sz w:val="18"/>
                <w:szCs w:val="18"/>
              </w:rPr>
              <w:t>23</w:t>
            </w:r>
            <w:r>
              <w:rPr>
                <w:b/>
                <w:bCs/>
                <w:sz w:val="18"/>
                <w:szCs w:val="18"/>
              </w:rPr>
              <w:t>,</w:t>
            </w:r>
            <w:r w:rsidRPr="005A08B5">
              <w:rPr>
                <w:b/>
                <w:bCs/>
                <w:sz w:val="18"/>
                <w:szCs w:val="18"/>
              </w:rPr>
              <w:t>571.48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b/>
                <w:bCs/>
                <w:sz w:val="18"/>
                <w:szCs w:val="18"/>
              </w:rPr>
              <w:t>58</w:t>
            </w:r>
            <w:r>
              <w:rPr>
                <w:b/>
                <w:bCs/>
                <w:sz w:val="18"/>
                <w:szCs w:val="18"/>
              </w:rPr>
              <w:t>,</w:t>
            </w:r>
            <w:r w:rsidRPr="005A08B5">
              <w:rPr>
                <w:b/>
                <w:bCs/>
                <w:sz w:val="18"/>
                <w:szCs w:val="18"/>
              </w:rPr>
              <w:t>928.69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A6C90" w:rsidRDefault="00144ABD" w:rsidP="00E9677C">
            <w:pPr>
              <w:spacing w:before="60" w:after="0" w:line="240" w:lineRule="auto"/>
              <w:rPr>
                <w:rFonts w:ascii="Aptos Narrow" w:hAnsi="Aptos Narrow"/>
                <w:b/>
                <w:bCs/>
                <w:sz w:val="18"/>
                <w:szCs w:val="18"/>
              </w:rPr>
            </w:pPr>
            <w:r w:rsidRPr="001A6C90">
              <w:rPr>
                <w:rFonts w:ascii="Aptos Narrow" w:hAnsi="Aptos Narrow"/>
                <w:b/>
                <w:bCs/>
                <w:sz w:val="18"/>
                <w:szCs w:val="18"/>
              </w:rPr>
              <w:t>24</w:t>
            </w:r>
            <w:r>
              <w:rPr>
                <w:rFonts w:ascii="Aptos Narrow" w:hAnsi="Aptos Narrow"/>
                <w:b/>
                <w:bCs/>
                <w:sz w:val="18"/>
                <w:szCs w:val="18"/>
              </w:rPr>
              <w:t>,</w:t>
            </w:r>
            <w:r w:rsidRPr="001A6C90">
              <w:rPr>
                <w:rFonts w:ascii="Aptos Narrow" w:hAnsi="Aptos Narrow"/>
                <w:b/>
                <w:bCs/>
                <w:sz w:val="18"/>
                <w:szCs w:val="18"/>
              </w:rPr>
              <w:t>560.09 </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r w:rsidR="00240C36">
              <w:rPr>
                <w:sz w:val="18"/>
                <w:szCs w:val="18"/>
              </w:rPr>
              <w:t>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Grants to States for implementaiton of Safe City Project</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Grants to States for implementaiton of Safe City Project</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005.00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w:t>
            </w:r>
            <w:r>
              <w:rPr>
                <w:rFonts w:ascii="Aptos Narrow" w:hAnsi="Aptos Narrow"/>
                <w:sz w:val="18"/>
                <w:szCs w:val="18"/>
              </w:rPr>
              <w:t>,</w:t>
            </w:r>
            <w:r w:rsidRPr="005A08B5">
              <w:rPr>
                <w:rFonts w:ascii="Aptos Narrow" w:hAnsi="Aptos Narrow"/>
                <w:sz w:val="18"/>
                <w:szCs w:val="18"/>
              </w:rPr>
              <w:t>670.00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16</w:t>
            </w:r>
            <w:r>
              <w:rPr>
                <w:sz w:val="18"/>
                <w:szCs w:val="18"/>
              </w:rPr>
              <w:t>,</w:t>
            </w:r>
            <w:r w:rsidRPr="005A08B5">
              <w:rPr>
                <w:sz w:val="18"/>
                <w:szCs w:val="18"/>
              </w:rPr>
              <w:t>675.00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10</w:t>
            </w:r>
            <w:r>
              <w:rPr>
                <w:sz w:val="18"/>
                <w:szCs w:val="18"/>
              </w:rPr>
              <w:t>,</w:t>
            </w:r>
            <w:r w:rsidRPr="005A08B5">
              <w:rPr>
                <w:sz w:val="18"/>
                <w:szCs w:val="18"/>
              </w:rPr>
              <w:t>005.00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005.00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w:t>
            </w:r>
            <w:r>
              <w:rPr>
                <w:rFonts w:ascii="Aptos Narrow" w:hAnsi="Aptos Narrow"/>
                <w:sz w:val="18"/>
                <w:szCs w:val="18"/>
              </w:rPr>
              <w:t>,</w:t>
            </w:r>
            <w:r w:rsidRPr="005A08B5">
              <w:rPr>
                <w:rFonts w:ascii="Aptos Narrow" w:hAnsi="Aptos Narrow"/>
                <w:sz w:val="18"/>
                <w:szCs w:val="18"/>
              </w:rPr>
              <w:t>670.00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16</w:t>
            </w:r>
            <w:r>
              <w:rPr>
                <w:sz w:val="18"/>
                <w:szCs w:val="18"/>
              </w:rPr>
              <w:t>,</w:t>
            </w:r>
            <w:r w:rsidRPr="005A08B5">
              <w:rPr>
                <w:sz w:val="18"/>
                <w:szCs w:val="18"/>
              </w:rPr>
              <w:t>675.00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w:t>
            </w:r>
            <w:r>
              <w:rPr>
                <w:sz w:val="18"/>
                <w:szCs w:val="18"/>
              </w:rPr>
              <w:t>,</w:t>
            </w:r>
            <w:r w:rsidRPr="005A08B5">
              <w:rPr>
                <w:sz w:val="18"/>
                <w:szCs w:val="18"/>
              </w:rPr>
              <w:t>875.00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w:t>
            </w:r>
            <w:r>
              <w:rPr>
                <w:sz w:val="18"/>
                <w:szCs w:val="18"/>
              </w:rPr>
              <w:t>,</w:t>
            </w:r>
            <w:r w:rsidRPr="005A08B5">
              <w:rPr>
                <w:sz w:val="18"/>
                <w:szCs w:val="18"/>
              </w:rPr>
              <w:t>972.08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w:t>
            </w:r>
            <w:r>
              <w:rPr>
                <w:sz w:val="18"/>
                <w:szCs w:val="18"/>
              </w:rPr>
              <w:t>,</w:t>
            </w:r>
            <w:r w:rsidRPr="005A08B5">
              <w:rPr>
                <w:sz w:val="18"/>
                <w:szCs w:val="18"/>
              </w:rPr>
              <w:t>314.05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w:t>
            </w:r>
            <w:r>
              <w:rPr>
                <w:sz w:val="18"/>
                <w:szCs w:val="18"/>
              </w:rPr>
              <w:t>,</w:t>
            </w:r>
            <w:r w:rsidRPr="005A08B5">
              <w:rPr>
                <w:sz w:val="18"/>
                <w:szCs w:val="18"/>
              </w:rPr>
              <w:t>286.12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005.00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670.00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16</w:t>
            </w:r>
            <w:r>
              <w:rPr>
                <w:b/>
                <w:bCs/>
                <w:sz w:val="18"/>
                <w:szCs w:val="18"/>
              </w:rPr>
              <w:t>,</w:t>
            </w:r>
            <w:r w:rsidRPr="005A08B5">
              <w:rPr>
                <w:b/>
                <w:bCs/>
                <w:sz w:val="18"/>
                <w:szCs w:val="18"/>
              </w:rPr>
              <w:t>675.00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10</w:t>
            </w:r>
            <w:r>
              <w:rPr>
                <w:b/>
                <w:bCs/>
                <w:sz w:val="18"/>
                <w:szCs w:val="18"/>
              </w:rPr>
              <w:t>,</w:t>
            </w:r>
            <w:r w:rsidRPr="005A08B5">
              <w:rPr>
                <w:b/>
                <w:bCs/>
                <w:sz w:val="18"/>
                <w:szCs w:val="18"/>
              </w:rPr>
              <w:t>005.00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005.00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670.00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16</w:t>
            </w:r>
            <w:r>
              <w:rPr>
                <w:b/>
                <w:bCs/>
                <w:sz w:val="18"/>
                <w:szCs w:val="18"/>
              </w:rPr>
              <w:t>,</w:t>
            </w:r>
            <w:r w:rsidRPr="005A08B5">
              <w:rPr>
                <w:b/>
                <w:bCs/>
                <w:sz w:val="18"/>
                <w:szCs w:val="18"/>
              </w:rPr>
              <w:t>675.00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A6C90" w:rsidRDefault="00144ABD" w:rsidP="00E9677C">
            <w:pPr>
              <w:spacing w:before="60" w:after="0" w:line="240" w:lineRule="auto"/>
              <w:rPr>
                <w:b/>
                <w:bCs/>
                <w:sz w:val="18"/>
                <w:szCs w:val="18"/>
              </w:rPr>
            </w:pPr>
            <w:r w:rsidRPr="001A6C90">
              <w:rPr>
                <w:b/>
                <w:bCs/>
                <w:sz w:val="18"/>
                <w:szCs w:val="18"/>
              </w:rPr>
              <w:t>5</w:t>
            </w:r>
            <w:r>
              <w:rPr>
                <w:b/>
                <w:bCs/>
                <w:sz w:val="18"/>
                <w:szCs w:val="18"/>
              </w:rPr>
              <w:t>,</w:t>
            </w:r>
            <w:r w:rsidRPr="001A6C90">
              <w:rPr>
                <w:b/>
                <w:bCs/>
                <w:sz w:val="18"/>
                <w:szCs w:val="18"/>
              </w:rPr>
              <w:t>875.00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A6C90" w:rsidRDefault="00144ABD" w:rsidP="00E9677C">
            <w:pPr>
              <w:spacing w:before="60" w:after="0" w:line="240" w:lineRule="auto"/>
              <w:rPr>
                <w:b/>
                <w:bCs/>
                <w:sz w:val="18"/>
                <w:szCs w:val="18"/>
              </w:rPr>
            </w:pPr>
            <w:r w:rsidRPr="001A6C90">
              <w:rPr>
                <w:b/>
                <w:bCs/>
                <w:sz w:val="18"/>
                <w:szCs w:val="18"/>
              </w:rPr>
              <w:t>19</w:t>
            </w:r>
            <w:r>
              <w:rPr>
                <w:b/>
                <w:bCs/>
                <w:sz w:val="18"/>
                <w:szCs w:val="18"/>
              </w:rPr>
              <w:t>,</w:t>
            </w:r>
            <w:r w:rsidRPr="001A6C90">
              <w:rPr>
                <w:b/>
                <w:bCs/>
                <w:sz w:val="18"/>
                <w:szCs w:val="18"/>
              </w:rPr>
              <w:t>972.08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A6C90" w:rsidRDefault="00144ABD" w:rsidP="00E9677C">
            <w:pPr>
              <w:spacing w:before="60" w:after="0" w:line="240" w:lineRule="auto"/>
              <w:rPr>
                <w:b/>
                <w:bCs/>
                <w:sz w:val="18"/>
                <w:szCs w:val="18"/>
              </w:rPr>
            </w:pPr>
            <w:r w:rsidRPr="001A6C90">
              <w:rPr>
                <w:b/>
                <w:bCs/>
                <w:sz w:val="18"/>
                <w:szCs w:val="18"/>
              </w:rPr>
              <w:t>13</w:t>
            </w:r>
            <w:r>
              <w:rPr>
                <w:b/>
                <w:bCs/>
                <w:sz w:val="18"/>
                <w:szCs w:val="18"/>
              </w:rPr>
              <w:t>,</w:t>
            </w:r>
            <w:r w:rsidRPr="001A6C90">
              <w:rPr>
                <w:b/>
                <w:bCs/>
                <w:sz w:val="18"/>
                <w:szCs w:val="18"/>
              </w:rPr>
              <w:t>314.05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A6C90" w:rsidRDefault="00144ABD" w:rsidP="00E9677C">
            <w:pPr>
              <w:spacing w:before="60" w:after="0" w:line="240" w:lineRule="auto"/>
              <w:rPr>
                <w:b/>
                <w:bCs/>
                <w:sz w:val="18"/>
                <w:szCs w:val="18"/>
              </w:rPr>
            </w:pPr>
            <w:r w:rsidRPr="001A6C90">
              <w:rPr>
                <w:b/>
                <w:bCs/>
                <w:sz w:val="18"/>
                <w:szCs w:val="18"/>
              </w:rPr>
              <w:t>33</w:t>
            </w:r>
            <w:r>
              <w:rPr>
                <w:b/>
                <w:bCs/>
                <w:sz w:val="18"/>
                <w:szCs w:val="18"/>
              </w:rPr>
              <w:t>,</w:t>
            </w:r>
            <w:r w:rsidRPr="001A6C90">
              <w:rPr>
                <w:b/>
                <w:bCs/>
                <w:sz w:val="18"/>
                <w:szCs w:val="18"/>
              </w:rPr>
              <w:t>286.12</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r w:rsidR="00240C36">
              <w:rPr>
                <w:sz w:val="18"/>
                <w:szCs w:val="18"/>
              </w:rPr>
              <w:t>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PradhanaMantriAwasYojane -Grameena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PradhanaMantri AwasYojane -Grameena</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21</w:t>
            </w:r>
            <w:r>
              <w:rPr>
                <w:sz w:val="18"/>
                <w:szCs w:val="18"/>
              </w:rPr>
              <w:t>,</w:t>
            </w:r>
            <w:r w:rsidRPr="005A08B5">
              <w:rPr>
                <w:sz w:val="18"/>
                <w:szCs w:val="18"/>
              </w:rPr>
              <w:t>491.54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21</w:t>
            </w:r>
            <w:r>
              <w:rPr>
                <w:sz w:val="18"/>
                <w:szCs w:val="18"/>
              </w:rPr>
              <w:t>,</w:t>
            </w:r>
            <w:r w:rsidRPr="005A08B5">
              <w:rPr>
                <w:sz w:val="18"/>
                <w:szCs w:val="18"/>
              </w:rPr>
              <w:t>491.54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40</w:t>
            </w:r>
            <w:r>
              <w:rPr>
                <w:sz w:val="18"/>
                <w:szCs w:val="18"/>
              </w:rPr>
              <w:t>,</w:t>
            </w:r>
            <w:r w:rsidRPr="005A08B5">
              <w:rPr>
                <w:sz w:val="18"/>
                <w:szCs w:val="18"/>
              </w:rPr>
              <w:t>923.00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62</w:t>
            </w:r>
            <w:r>
              <w:rPr>
                <w:sz w:val="18"/>
                <w:szCs w:val="18"/>
              </w:rPr>
              <w:t>,</w:t>
            </w:r>
            <w:r w:rsidRPr="005A08B5">
              <w:rPr>
                <w:sz w:val="18"/>
                <w:szCs w:val="18"/>
              </w:rPr>
              <w:t>414.54</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21</w:t>
            </w:r>
            <w:r>
              <w:rPr>
                <w:b/>
                <w:bCs/>
                <w:sz w:val="18"/>
                <w:szCs w:val="18"/>
              </w:rPr>
              <w:t>,</w:t>
            </w:r>
            <w:r w:rsidRPr="005A08B5">
              <w:rPr>
                <w:b/>
                <w:bCs/>
                <w:sz w:val="18"/>
                <w:szCs w:val="18"/>
              </w:rPr>
              <w:t>491.54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21</w:t>
            </w:r>
            <w:r>
              <w:rPr>
                <w:b/>
                <w:bCs/>
                <w:sz w:val="18"/>
                <w:szCs w:val="18"/>
              </w:rPr>
              <w:t>,</w:t>
            </w:r>
            <w:r w:rsidRPr="005A08B5">
              <w:rPr>
                <w:b/>
                <w:bCs/>
                <w:sz w:val="18"/>
                <w:szCs w:val="18"/>
              </w:rPr>
              <w:t>491.54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40</w:t>
            </w:r>
            <w:r>
              <w:rPr>
                <w:b/>
                <w:bCs/>
                <w:sz w:val="18"/>
                <w:szCs w:val="18"/>
              </w:rPr>
              <w:t>,</w:t>
            </w:r>
            <w:r w:rsidRPr="005A08B5">
              <w:rPr>
                <w:b/>
                <w:bCs/>
                <w:sz w:val="18"/>
                <w:szCs w:val="18"/>
              </w:rPr>
              <w:t>923.00</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62</w:t>
            </w:r>
            <w:r>
              <w:rPr>
                <w:b/>
                <w:bCs/>
                <w:sz w:val="18"/>
                <w:szCs w:val="18"/>
              </w:rPr>
              <w:t>,</w:t>
            </w:r>
            <w:r w:rsidRPr="005A08B5">
              <w:rPr>
                <w:b/>
                <w:bCs/>
                <w:sz w:val="18"/>
                <w:szCs w:val="18"/>
              </w:rPr>
              <w:t>414.54</w:t>
            </w:r>
          </w:p>
        </w:tc>
      </w:tr>
    </w:tbl>
    <w:p w:rsidR="007F5A96" w:rsidRDefault="007F5A96">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7F5A96"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r w:rsidR="00D64FE9">
              <w:rPr>
                <w:sz w:val="18"/>
                <w:szCs w:val="18"/>
              </w:rPr>
              <w:t>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Grants for implementing Cocunut Development Board</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Grants for implementing Cocunut Development Board</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419.38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223.71</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223.71</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419.38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223.71</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223.71</w:t>
            </w:r>
          </w:p>
        </w:tc>
      </w:tr>
      <w:tr w:rsidR="00144ABD" w:rsidRPr="005A08B5" w:rsidTr="00CE2E04">
        <w:trPr>
          <w:trHeight w:val="454"/>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r w:rsidR="00D64FE9">
              <w:rPr>
                <w:sz w:val="18"/>
                <w:szCs w:val="18"/>
              </w:rPr>
              <w:t>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Mission for Empowerment of Women including  Indira Gandhi MattritavSahyogYojana (IGMSY)</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Mission for Empowerment of Women including  Indira Gandhi MattritavSahyogYojana (IGMSY)</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733.04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733.04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w:t>
            </w:r>
            <w:r>
              <w:rPr>
                <w:sz w:val="18"/>
                <w:szCs w:val="18"/>
              </w:rPr>
              <w:t>,</w:t>
            </w:r>
            <w:r w:rsidRPr="005A08B5">
              <w:rPr>
                <w:sz w:val="18"/>
                <w:szCs w:val="18"/>
              </w:rPr>
              <w:t>622.95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w:t>
            </w:r>
            <w:r>
              <w:rPr>
                <w:sz w:val="18"/>
                <w:szCs w:val="18"/>
              </w:rPr>
              <w:t>,</w:t>
            </w:r>
            <w:r w:rsidRPr="005A08B5">
              <w:rPr>
                <w:sz w:val="18"/>
                <w:szCs w:val="18"/>
              </w:rPr>
              <w:t>355.99</w:t>
            </w:r>
          </w:p>
        </w:tc>
      </w:tr>
      <w:tr w:rsidR="00144ABD" w:rsidRPr="005A08B5" w:rsidTr="00CE2E04">
        <w:trPr>
          <w:trHeight w:val="454"/>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CE2E04">
        <w:trPr>
          <w:trHeight w:val="454"/>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CE2E04">
        <w:trPr>
          <w:trHeight w:val="454"/>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733.04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733.04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622.95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w:t>
            </w:r>
            <w:r>
              <w:rPr>
                <w:b/>
                <w:bCs/>
                <w:sz w:val="18"/>
                <w:szCs w:val="18"/>
              </w:rPr>
              <w:t>,</w:t>
            </w:r>
            <w:r w:rsidRPr="005A08B5">
              <w:rPr>
                <w:b/>
                <w:bCs/>
                <w:sz w:val="18"/>
                <w:szCs w:val="18"/>
              </w:rPr>
              <w:t>355.99</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r w:rsidR="00D64FE9">
              <w:rPr>
                <w:sz w:val="18"/>
                <w:szCs w:val="18"/>
              </w:rPr>
              <w:t>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BetiBachao, BetiPadhao</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BetiBachao, BetiPadhao</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377.89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377.89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w:t>
            </w:r>
            <w:r>
              <w:rPr>
                <w:sz w:val="18"/>
                <w:szCs w:val="18"/>
              </w:rPr>
              <w:t>,</w:t>
            </w:r>
            <w:r w:rsidRPr="005A08B5">
              <w:rPr>
                <w:sz w:val="18"/>
                <w:szCs w:val="18"/>
              </w:rPr>
              <w:t>168.63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898.63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898.63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750.00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377.89</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377.89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168.63</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898.63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898.63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750.00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r w:rsidR="00D64FE9">
              <w:rPr>
                <w:sz w:val="18"/>
                <w:szCs w:val="18"/>
              </w:rPr>
              <w:t>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Digitalization Of Primary Agriculture Co-operatives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Digitalization Of Primary Agriculture Co-operatives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539.00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026.00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565.00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w:t>
            </w:r>
            <w:r>
              <w:rPr>
                <w:sz w:val="18"/>
                <w:szCs w:val="18"/>
              </w:rPr>
              <w:t>,</w:t>
            </w:r>
            <w:r w:rsidRPr="005A08B5">
              <w:rPr>
                <w:sz w:val="18"/>
                <w:szCs w:val="18"/>
              </w:rPr>
              <w:t>539.00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539.00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026.00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565.00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025.00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025.00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683.66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708.66</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539.00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026.00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565.00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1</w:t>
            </w:r>
            <w:r>
              <w:rPr>
                <w:b/>
                <w:bCs/>
                <w:sz w:val="18"/>
                <w:szCs w:val="18"/>
              </w:rPr>
              <w:t>,</w:t>
            </w:r>
            <w:r w:rsidRPr="005A08B5">
              <w:rPr>
                <w:b/>
                <w:bCs/>
                <w:sz w:val="18"/>
                <w:szCs w:val="18"/>
              </w:rPr>
              <w:t>539.00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539.00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026.00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565.00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025.00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025.00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683.66</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708.66</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r w:rsidR="00D64FE9">
              <w:rPr>
                <w:sz w:val="18"/>
                <w:szCs w:val="18"/>
              </w:rPr>
              <w:t>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 Matric Scholarship schemes to minority communities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 Matric Scholarship schemes to minority communities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40.44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40.44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sz w:val="18"/>
                <w:szCs w:val="18"/>
              </w:rPr>
              <w:t>… </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7</w:t>
            </w:r>
            <w:r w:rsidR="00D64FE9">
              <w:rPr>
                <w:sz w:val="18"/>
                <w:szCs w:val="18"/>
              </w:rPr>
              <w:t>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AFD Funded Scheme For Smart City Projects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AFD Funded Scheme For Smart City Projects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200.00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26</w:t>
            </w:r>
            <w:r>
              <w:rPr>
                <w:sz w:val="18"/>
                <w:szCs w:val="18"/>
              </w:rPr>
              <w:t>,</w:t>
            </w:r>
            <w:r w:rsidRPr="005A08B5">
              <w:rPr>
                <w:sz w:val="18"/>
                <w:szCs w:val="18"/>
              </w:rPr>
              <w:t>269.00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26</w:t>
            </w:r>
            <w:r>
              <w:rPr>
                <w:sz w:val="18"/>
                <w:szCs w:val="18"/>
              </w:rPr>
              <w:t>,</w:t>
            </w:r>
            <w:r w:rsidRPr="005A08B5">
              <w:rPr>
                <w:sz w:val="18"/>
                <w:szCs w:val="18"/>
              </w:rPr>
              <w:t>269.00</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200.00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26</w:t>
            </w:r>
            <w:r>
              <w:rPr>
                <w:b/>
                <w:bCs/>
                <w:sz w:val="18"/>
                <w:szCs w:val="18"/>
              </w:rPr>
              <w:t>,</w:t>
            </w:r>
            <w:r w:rsidRPr="005A08B5">
              <w:rPr>
                <w:b/>
                <w:bCs/>
                <w:sz w:val="18"/>
                <w:szCs w:val="18"/>
              </w:rPr>
              <w:t>269.00</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6269.00</w:t>
            </w:r>
          </w:p>
        </w:tc>
      </w:tr>
    </w:tbl>
    <w:p w:rsidR="007F5A96" w:rsidRDefault="007F5A96">
      <w:r>
        <w:br w:type="page"/>
      </w:r>
    </w:p>
    <w:p w:rsidR="007F5A96" w:rsidRPr="005A08B5" w:rsidRDefault="007F5A96" w:rsidP="007F5A96">
      <w:pPr>
        <w:spacing w:line="240" w:lineRule="auto"/>
        <w:ind w:right="0"/>
        <w:jc w:val="center"/>
        <w:rPr>
          <w:b/>
          <w:sz w:val="24"/>
          <w:szCs w:val="24"/>
        </w:rPr>
      </w:pPr>
      <w:r w:rsidRPr="005A08B5">
        <w:rPr>
          <w:b/>
          <w:sz w:val="24"/>
          <w:szCs w:val="24"/>
        </w:rPr>
        <w:lastRenderedPageBreak/>
        <w:t>APPENDIX V</w:t>
      </w:r>
    </w:p>
    <w:p w:rsidR="007F5A96" w:rsidRPr="005A08B5" w:rsidRDefault="007F5A96" w:rsidP="007F5A96">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7F5A96" w:rsidRPr="005A08B5" w:rsidTr="007E1911">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7F5A96" w:rsidRPr="005A08B5" w:rsidRDefault="007F5A96" w:rsidP="007E1911">
            <w:pPr>
              <w:tabs>
                <w:tab w:val="left" w:pos="1609"/>
              </w:tabs>
              <w:spacing w:after="0"/>
              <w:ind w:right="0"/>
              <w:contextualSpacing/>
              <w:rPr>
                <w:b/>
                <w:sz w:val="18"/>
                <w:szCs w:val="18"/>
              </w:rPr>
            </w:pPr>
            <w:r w:rsidRPr="005A08B5">
              <w:rPr>
                <w:b/>
                <w:bCs/>
                <w:sz w:val="16"/>
                <w:szCs w:val="16"/>
              </w:rPr>
              <w:t>(₹ in lakh)</w:t>
            </w:r>
          </w:p>
        </w:tc>
      </w:tr>
      <w:tr w:rsidR="007F5A96" w:rsidRPr="005A08B5" w:rsidTr="007E1911">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State Scheme under</w:t>
            </w:r>
          </w:p>
          <w:p w:rsidR="007F5A96" w:rsidRPr="005A08B5" w:rsidRDefault="007F5A96" w:rsidP="007E1911">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Normal /</w:t>
            </w:r>
            <w:r w:rsidRPr="005A08B5">
              <w:rPr>
                <w:b/>
                <w:sz w:val="18"/>
                <w:szCs w:val="18"/>
              </w:rPr>
              <w:br/>
              <w:t>TSP</w:t>
            </w:r>
            <w:r>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2022-23</w:t>
            </w:r>
          </w:p>
        </w:tc>
      </w:tr>
      <w:tr w:rsidR="007F5A96" w:rsidRPr="005A08B5" w:rsidTr="007E1911">
        <w:trPr>
          <w:trHeight w:val="20"/>
          <w:jc w:val="center"/>
        </w:trPr>
        <w:tc>
          <w:tcPr>
            <w:tcW w:w="2127" w:type="dxa"/>
            <w:gridSpan w:val="2"/>
            <w:vMerge/>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Pr>
                <w:b/>
                <w:sz w:val="18"/>
                <w:szCs w:val="18"/>
              </w:rPr>
              <w:t>S</w:t>
            </w:r>
            <w:r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GOI</w:t>
            </w:r>
          </w:p>
          <w:p w:rsidR="007F5A96" w:rsidRPr="005A08B5" w:rsidRDefault="007F5A96" w:rsidP="007E1911">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7F5A96" w:rsidRPr="005A08B5" w:rsidRDefault="00CE2E04" w:rsidP="007E1911">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Pr="005A08B5">
              <w:rPr>
                <w:b/>
                <w:sz w:val="18"/>
                <w:szCs w:val="18"/>
                <w:vertAlign w:val="superscript"/>
              </w:rPr>
              <w:t>(</w:t>
            </w:r>
            <w:r>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Expenditure</w:t>
            </w:r>
          </w:p>
        </w:tc>
      </w:tr>
      <w:tr w:rsidR="007F5A96" w:rsidRPr="005A08B5" w:rsidTr="007E1911">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GOI</w:t>
            </w:r>
          </w:p>
          <w:p w:rsidR="007F5A96" w:rsidRPr="005A08B5" w:rsidRDefault="007F5A96" w:rsidP="007E1911">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7F5A96" w:rsidRPr="005A08B5" w:rsidRDefault="007F5A96" w:rsidP="007E1911">
            <w:pPr>
              <w:spacing w:before="40" w:after="0" w:line="240" w:lineRule="auto"/>
              <w:jc w:val="center"/>
              <w:rPr>
                <w:b/>
                <w:sz w:val="18"/>
                <w:szCs w:val="18"/>
              </w:rPr>
            </w:pPr>
            <w:r w:rsidRPr="005A08B5">
              <w:rPr>
                <w:b/>
                <w:sz w:val="18"/>
                <w:szCs w:val="18"/>
              </w:rPr>
              <w:t>Total</w:t>
            </w:r>
          </w:p>
        </w:tc>
      </w:tr>
      <w:tr w:rsidR="007F5A96"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D64FE9" w:rsidP="00E9677C">
            <w:pPr>
              <w:spacing w:before="60" w:after="0" w:line="240" w:lineRule="auto"/>
              <w:jc w:val="center"/>
              <w:rPr>
                <w:sz w:val="18"/>
                <w:szCs w:val="18"/>
              </w:rPr>
            </w:pPr>
            <w:r>
              <w:rPr>
                <w:sz w:val="18"/>
                <w:szCs w:val="18"/>
              </w:rPr>
              <w:t>79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Har</w:t>
            </w:r>
            <w:r w:rsidR="007F5A96">
              <w:rPr>
                <w:sz w:val="18"/>
                <w:szCs w:val="18"/>
              </w:rPr>
              <w:t xml:space="preserve"> </w:t>
            </w:r>
            <w:r w:rsidRPr="005A08B5">
              <w:rPr>
                <w:sz w:val="18"/>
                <w:szCs w:val="18"/>
              </w:rPr>
              <w:t>Khet</w:t>
            </w:r>
            <w:r w:rsidR="007F5A96">
              <w:rPr>
                <w:sz w:val="18"/>
                <w:szCs w:val="18"/>
              </w:rPr>
              <w:t xml:space="preserve"> </w:t>
            </w:r>
            <w:r w:rsidRPr="005A08B5">
              <w:rPr>
                <w:sz w:val="18"/>
                <w:szCs w:val="18"/>
              </w:rPr>
              <w:t>Ko</w:t>
            </w:r>
            <w:r w:rsidR="007F5A96">
              <w:rPr>
                <w:sz w:val="18"/>
                <w:szCs w:val="18"/>
              </w:rPr>
              <w:t xml:space="preserve"> </w:t>
            </w:r>
            <w:r w:rsidRPr="005A08B5">
              <w:rPr>
                <w:sz w:val="18"/>
                <w:szCs w:val="18"/>
              </w:rPr>
              <w:t>Pani- PMKSY</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Har</w:t>
            </w:r>
            <w:r w:rsidR="007F5A96">
              <w:rPr>
                <w:sz w:val="18"/>
                <w:szCs w:val="18"/>
              </w:rPr>
              <w:t xml:space="preserve"> </w:t>
            </w:r>
            <w:r w:rsidRPr="005A08B5">
              <w:rPr>
                <w:sz w:val="18"/>
                <w:szCs w:val="18"/>
              </w:rPr>
              <w:t>Khet</w:t>
            </w:r>
            <w:r w:rsidR="007F5A96">
              <w:rPr>
                <w:sz w:val="18"/>
                <w:szCs w:val="18"/>
              </w:rPr>
              <w:t xml:space="preserve"> </w:t>
            </w:r>
            <w:r w:rsidRPr="005A08B5">
              <w:rPr>
                <w:sz w:val="18"/>
                <w:szCs w:val="18"/>
              </w:rPr>
              <w:t>Ko</w:t>
            </w:r>
            <w:r w:rsidR="007F5A96">
              <w:rPr>
                <w:sz w:val="18"/>
                <w:szCs w:val="18"/>
              </w:rPr>
              <w:t xml:space="preserve"> </w:t>
            </w:r>
            <w:r w:rsidRPr="005A08B5">
              <w:rPr>
                <w:sz w:val="18"/>
                <w:szCs w:val="18"/>
              </w:rPr>
              <w:t>Pani- PMKSY</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750.00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500.00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250.00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750.00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750.00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500.00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250.00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000.00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750.00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500.00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250.00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750.00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750.00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500.00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250.00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000.00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r w:rsidR="00D64FE9">
              <w:rPr>
                <w:sz w:val="18"/>
                <w:szCs w:val="18"/>
              </w:rPr>
              <w:t>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career service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career service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62.74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62.74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r w:rsidR="00D64FE9">
              <w:rPr>
                <w:sz w:val="18"/>
                <w:szCs w:val="18"/>
              </w:rPr>
              <w:t>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Agricultural Census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Agricultural Census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338.73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338.73</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r w:rsidR="00D64FE9">
              <w:rPr>
                <w:sz w:val="18"/>
                <w:szCs w:val="18"/>
              </w:rPr>
              <w:t>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Rajiv Gandhi Khel</w:t>
            </w:r>
            <w:r w:rsidR="007F5A96">
              <w:rPr>
                <w:sz w:val="18"/>
                <w:szCs w:val="18"/>
              </w:rPr>
              <w:t xml:space="preserve"> </w:t>
            </w:r>
            <w:r w:rsidRPr="005A08B5">
              <w:rPr>
                <w:sz w:val="18"/>
                <w:szCs w:val="18"/>
              </w:rPr>
              <w:t>Abhiyan (earlier PYKKA)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Rajiv Gandhi Khel</w:t>
            </w:r>
            <w:r w:rsidR="007F5A96">
              <w:rPr>
                <w:sz w:val="18"/>
                <w:szCs w:val="18"/>
              </w:rPr>
              <w:t xml:space="preserve"> </w:t>
            </w:r>
            <w:r w:rsidRPr="005A08B5">
              <w:rPr>
                <w:sz w:val="18"/>
                <w:szCs w:val="18"/>
              </w:rPr>
              <w:t>Abhiyan (earlier PYKKA)</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4.01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4.01</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r w:rsidR="00D64FE9">
              <w:rPr>
                <w:sz w:val="18"/>
                <w:szCs w:val="18"/>
              </w:rPr>
              <w:t>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Pre-Matric Scholarship for Students belonging to Minority Communities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Pre-Matric Scholarship for Students belonging to Minority Communities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34.22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34.22</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bl>
    <w:p w:rsidR="007F5A96" w:rsidRDefault="007F5A96">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7F5A96"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7F5A96" w:rsidRPr="005A08B5" w:rsidRDefault="007F5A96"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r w:rsidR="00D64FE9">
              <w:rPr>
                <w:sz w:val="18"/>
                <w:szCs w:val="18"/>
              </w:rPr>
              <w:t>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Rashtriya Krishi Vikas Yojna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Project on Management of Soil Health</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413.00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942.02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w:t>
            </w:r>
            <w:r>
              <w:rPr>
                <w:sz w:val="18"/>
                <w:szCs w:val="18"/>
              </w:rPr>
              <w:t>,</w:t>
            </w:r>
            <w:r w:rsidRPr="005A08B5">
              <w:rPr>
                <w:sz w:val="18"/>
                <w:szCs w:val="18"/>
              </w:rPr>
              <w:t>355.02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w:t>
            </w:r>
            <w:r>
              <w:rPr>
                <w:sz w:val="18"/>
                <w:szCs w:val="18"/>
              </w:rPr>
              <w:t>,</w:t>
            </w:r>
            <w:r w:rsidRPr="005A08B5">
              <w:rPr>
                <w:sz w:val="18"/>
                <w:szCs w:val="18"/>
              </w:rPr>
              <w:t>413.00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413.00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942.01</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2355.01</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87.37</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87.37</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58.25</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145.62</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325.00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216.67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541.67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325.00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325.00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216.67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541.67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17.08</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17.08</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11.39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28.47</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133.00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88.67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221.67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133.00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133.00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88.67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221.67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8.54</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8.54</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5.69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14.23</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871.00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247.36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118.36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b/>
                <w:bCs/>
                <w:sz w:val="18"/>
                <w:szCs w:val="18"/>
              </w:rPr>
            </w:pPr>
            <w:r w:rsidRPr="005A08B5">
              <w:rPr>
                <w:b/>
                <w:bCs/>
                <w:sz w:val="18"/>
                <w:szCs w:val="18"/>
              </w:rPr>
              <w:t>1</w:t>
            </w:r>
            <w:r>
              <w:rPr>
                <w:b/>
                <w:bCs/>
                <w:sz w:val="18"/>
                <w:szCs w:val="18"/>
              </w:rPr>
              <w:t>,</w:t>
            </w:r>
            <w:r w:rsidRPr="005A08B5">
              <w:rPr>
                <w:b/>
                <w:bCs/>
                <w:sz w:val="18"/>
                <w:szCs w:val="18"/>
              </w:rPr>
              <w:t>871.00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871.00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247.35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118.35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112.99</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112.99</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75.33</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188.32</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r w:rsidR="00D64FE9">
              <w:rPr>
                <w:sz w:val="18"/>
                <w:szCs w:val="18"/>
              </w:rPr>
              <w:t>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Rashtriya Krishi Vikas Yojna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Pradhana Mantri Krishi Sinchayi Yojane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17</w:t>
            </w:r>
            <w:r>
              <w:rPr>
                <w:rFonts w:ascii="Aptos Narrow" w:hAnsi="Aptos Narrow"/>
                <w:sz w:val="18"/>
                <w:szCs w:val="18"/>
              </w:rPr>
              <w:t>,</w:t>
            </w:r>
            <w:r w:rsidRPr="005A08B5">
              <w:rPr>
                <w:rFonts w:ascii="Aptos Narrow" w:hAnsi="Aptos Narrow"/>
                <w:sz w:val="18"/>
                <w:szCs w:val="18"/>
              </w:rPr>
              <w:t>589.00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11</w:t>
            </w:r>
            <w:r>
              <w:rPr>
                <w:rFonts w:ascii="Aptos Narrow" w:hAnsi="Aptos Narrow"/>
                <w:sz w:val="18"/>
                <w:szCs w:val="18"/>
              </w:rPr>
              <w:t>,</w:t>
            </w:r>
            <w:r w:rsidRPr="005A08B5">
              <w:rPr>
                <w:rFonts w:ascii="Aptos Narrow" w:hAnsi="Aptos Narrow"/>
                <w:sz w:val="18"/>
                <w:szCs w:val="18"/>
              </w:rPr>
              <w:t>664.67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29</w:t>
            </w:r>
            <w:r>
              <w:rPr>
                <w:sz w:val="18"/>
                <w:szCs w:val="18"/>
              </w:rPr>
              <w:t>,</w:t>
            </w:r>
            <w:r w:rsidRPr="005A08B5">
              <w:rPr>
                <w:sz w:val="18"/>
                <w:szCs w:val="18"/>
              </w:rPr>
              <w:t>253.67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sidRPr="005A08B5">
              <w:rPr>
                <w:sz w:val="18"/>
                <w:szCs w:val="18"/>
              </w:rPr>
              <w:t>27</w:t>
            </w:r>
            <w:r>
              <w:rPr>
                <w:sz w:val="18"/>
                <w:szCs w:val="18"/>
              </w:rPr>
              <w:t>,</w:t>
            </w:r>
            <w:r w:rsidRPr="005A08B5">
              <w:rPr>
                <w:sz w:val="18"/>
                <w:szCs w:val="18"/>
              </w:rPr>
              <w:t>135.00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27</w:t>
            </w:r>
            <w:r>
              <w:rPr>
                <w:rFonts w:ascii="Aptos Narrow" w:hAnsi="Aptos Narrow"/>
                <w:sz w:val="18"/>
                <w:szCs w:val="18"/>
              </w:rPr>
              <w:t>,</w:t>
            </w:r>
            <w:r w:rsidRPr="005A08B5">
              <w:rPr>
                <w:rFonts w:ascii="Aptos Narrow" w:hAnsi="Aptos Narrow"/>
                <w:sz w:val="18"/>
                <w:szCs w:val="18"/>
              </w:rPr>
              <w:t>135.00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 xml:space="preserve">     </w:t>
            </w:r>
            <w:r w:rsidRPr="005A08B5">
              <w:rPr>
                <w:rFonts w:ascii="Aptos Narrow" w:hAnsi="Aptos Narrow"/>
                <w:sz w:val="18"/>
                <w:szCs w:val="18"/>
              </w:rPr>
              <w:t>18</w:t>
            </w:r>
            <w:r>
              <w:rPr>
                <w:rFonts w:ascii="Aptos Narrow" w:hAnsi="Aptos Narrow"/>
                <w:sz w:val="18"/>
                <w:szCs w:val="18"/>
              </w:rPr>
              <w:t>,</w:t>
            </w:r>
            <w:r w:rsidRPr="005A08B5">
              <w:rPr>
                <w:rFonts w:ascii="Aptos Narrow" w:hAnsi="Aptos Narrow"/>
                <w:sz w:val="18"/>
                <w:szCs w:val="18"/>
              </w:rPr>
              <w:t>090.00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45</w:t>
            </w:r>
            <w:r>
              <w:rPr>
                <w:sz w:val="18"/>
                <w:szCs w:val="18"/>
              </w:rPr>
              <w:t>,</w:t>
            </w:r>
            <w:r w:rsidRPr="005A08B5">
              <w:rPr>
                <w:sz w:val="18"/>
                <w:szCs w:val="18"/>
              </w:rPr>
              <w:t>225.00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w:t>
            </w:r>
            <w:r>
              <w:rPr>
                <w:rFonts w:ascii="Aptos Narrow" w:hAnsi="Aptos Narrow"/>
                <w:sz w:val="18"/>
                <w:szCs w:val="18"/>
              </w:rPr>
              <w:t>,</w:t>
            </w:r>
            <w:r w:rsidRPr="005A08B5">
              <w:rPr>
                <w:rFonts w:ascii="Aptos Narrow" w:hAnsi="Aptos Narrow"/>
                <w:sz w:val="18"/>
                <w:szCs w:val="18"/>
              </w:rPr>
              <w:t>031.00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687.33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718.33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w:t>
            </w:r>
            <w:r>
              <w:rPr>
                <w:rFonts w:ascii="Aptos Narrow" w:hAnsi="Aptos Narrow"/>
                <w:sz w:val="18"/>
                <w:szCs w:val="18"/>
              </w:rPr>
              <w:t>,</w:t>
            </w:r>
            <w:r w:rsidRPr="005A08B5">
              <w:rPr>
                <w:rFonts w:ascii="Aptos Narrow" w:hAnsi="Aptos Narrow"/>
                <w:sz w:val="18"/>
                <w:szCs w:val="18"/>
              </w:rPr>
              <w:t>290.00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 xml:space="preserve">       </w:t>
            </w:r>
            <w:r w:rsidRPr="005A08B5">
              <w:rPr>
                <w:rFonts w:ascii="Aptos Narrow" w:hAnsi="Aptos Narrow"/>
                <w:sz w:val="18"/>
                <w:szCs w:val="18"/>
              </w:rPr>
              <w:t>4</w:t>
            </w:r>
            <w:r>
              <w:rPr>
                <w:rFonts w:ascii="Aptos Narrow" w:hAnsi="Aptos Narrow"/>
                <w:sz w:val="18"/>
                <w:szCs w:val="18"/>
              </w:rPr>
              <w:t>,</w:t>
            </w:r>
            <w:r w:rsidRPr="005A08B5">
              <w:rPr>
                <w:rFonts w:ascii="Aptos Narrow" w:hAnsi="Aptos Narrow"/>
                <w:sz w:val="18"/>
                <w:szCs w:val="18"/>
              </w:rPr>
              <w:t>193.33</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10</w:t>
            </w:r>
            <w:r>
              <w:rPr>
                <w:sz w:val="18"/>
                <w:szCs w:val="18"/>
              </w:rPr>
              <w:t>,</w:t>
            </w:r>
            <w:r w:rsidRPr="005A08B5">
              <w:rPr>
                <w:sz w:val="18"/>
                <w:szCs w:val="18"/>
              </w:rPr>
              <w:t>483.33</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880.00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248.00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128.00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17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575.00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 xml:space="preserve">       </w:t>
            </w: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716.67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w:t>
            </w:r>
            <w:r>
              <w:rPr>
                <w:sz w:val="18"/>
                <w:szCs w:val="18"/>
              </w:rPr>
              <w:t>,</w:t>
            </w:r>
            <w:r w:rsidRPr="005A08B5">
              <w:rPr>
                <w:sz w:val="18"/>
                <w:szCs w:val="18"/>
              </w:rPr>
              <w:t>291.67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23</w:t>
            </w:r>
            <w:r>
              <w:rPr>
                <w:b/>
                <w:bCs/>
                <w:sz w:val="18"/>
                <w:szCs w:val="18"/>
              </w:rPr>
              <w:t>,</w:t>
            </w:r>
            <w:r w:rsidRPr="005A08B5">
              <w:rPr>
                <w:b/>
                <w:bCs/>
                <w:sz w:val="18"/>
                <w:szCs w:val="18"/>
              </w:rPr>
              <w:t>500.00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600.00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39</w:t>
            </w:r>
            <w:r>
              <w:rPr>
                <w:b/>
                <w:bCs/>
                <w:sz w:val="18"/>
                <w:szCs w:val="18"/>
              </w:rPr>
              <w:t>,</w:t>
            </w:r>
            <w:r w:rsidRPr="005A08B5">
              <w:rPr>
                <w:b/>
                <w:bCs/>
                <w:sz w:val="18"/>
                <w:szCs w:val="18"/>
              </w:rPr>
              <w:t>100.00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27</w:t>
            </w:r>
            <w:r>
              <w:rPr>
                <w:b/>
                <w:bCs/>
                <w:sz w:val="18"/>
                <w:szCs w:val="18"/>
              </w:rPr>
              <w:t>,</w:t>
            </w:r>
            <w:r w:rsidRPr="005A08B5">
              <w:rPr>
                <w:b/>
                <w:bCs/>
                <w:sz w:val="18"/>
                <w:szCs w:val="18"/>
              </w:rPr>
              <w:t>135.00</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36</w:t>
            </w:r>
            <w:r>
              <w:rPr>
                <w:b/>
                <w:bCs/>
                <w:sz w:val="18"/>
                <w:szCs w:val="18"/>
              </w:rPr>
              <w:t>,</w:t>
            </w:r>
            <w:r w:rsidRPr="005A08B5">
              <w:rPr>
                <w:b/>
                <w:bCs/>
                <w:sz w:val="18"/>
                <w:szCs w:val="18"/>
              </w:rPr>
              <w:t>000.00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24</w:t>
            </w:r>
            <w:r>
              <w:rPr>
                <w:b/>
                <w:bCs/>
                <w:sz w:val="18"/>
                <w:szCs w:val="18"/>
              </w:rPr>
              <w:t>,</w:t>
            </w:r>
            <w:r w:rsidRPr="005A08B5">
              <w:rPr>
                <w:b/>
                <w:bCs/>
                <w:sz w:val="18"/>
                <w:szCs w:val="18"/>
              </w:rPr>
              <w:t>000.00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60</w:t>
            </w:r>
            <w:r>
              <w:rPr>
                <w:b/>
                <w:bCs/>
                <w:sz w:val="18"/>
                <w:szCs w:val="18"/>
              </w:rPr>
              <w:t>,</w:t>
            </w:r>
            <w:r w:rsidRPr="005A08B5">
              <w:rPr>
                <w:b/>
                <w:bCs/>
                <w:sz w:val="18"/>
                <w:szCs w:val="18"/>
              </w:rPr>
              <w:t>000.00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r w:rsidR="00D64FE9">
              <w:rPr>
                <w:sz w:val="18"/>
                <w:szCs w:val="18"/>
              </w:rPr>
              <w:t>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Rashtriya Krishi Vikas Yojna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State Additional Topup for CSS PMKSY(Sericulture)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255.80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255.80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255.80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255.80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59.40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59.40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59.40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59.40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42.99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42.99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42.99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42.99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358.19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358.19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Pr>
                <w:b/>
                <w:bCs/>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358.19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358.19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r w:rsidR="00D64FE9">
              <w:rPr>
                <w:sz w:val="18"/>
                <w:szCs w:val="18"/>
              </w:rPr>
              <w:t>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KRISHIONNATI YOJANA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Mission on Edible Oil- Oil Palm</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295.42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196.95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492.37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300.42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295.42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196.95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492.37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32.23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21.49</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53.72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32.23</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32.23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21.49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53.72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13.20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8.80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13.20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13.20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8.80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22.00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340.85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227.24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568.09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345.85</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340.85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227.24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568.09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8</w:t>
            </w:r>
            <w:r w:rsidR="00D64FE9">
              <w:rPr>
                <w:sz w:val="18"/>
                <w:szCs w:val="18"/>
              </w:rPr>
              <w:t>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KRISHIONNATI YOJANA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Sub- Mission on Seed and Planting Material</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6.66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4.44</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11.10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6.66</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6.66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4.44</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11.10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1.46</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2.19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1.46</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1.46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6.66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5.90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12.56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8.85</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6.66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5.90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12.56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D64FE9" w:rsidP="00E9677C">
            <w:pPr>
              <w:spacing w:before="60" w:after="0" w:line="240" w:lineRule="auto"/>
              <w:jc w:val="center"/>
              <w:rPr>
                <w:sz w:val="18"/>
                <w:szCs w:val="18"/>
              </w:rPr>
            </w:pPr>
            <w:r>
              <w:rPr>
                <w:sz w:val="18"/>
                <w:szCs w:val="18"/>
              </w:rPr>
              <w:t>89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PM JANMAN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PM JANMAN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361.00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241.00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602.00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361.00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361.00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241.00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602.00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361.00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241.00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602.00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361.00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361.00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241.00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602.00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r w:rsidR="00D64FE9">
              <w:rPr>
                <w:sz w:val="18"/>
                <w:szCs w:val="18"/>
              </w:rPr>
              <w:t>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NATIONAL URBAN LIVELIHOOD MISSION -STATE COMPONENT</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Urban Livelihood Mission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962.00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308.00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270.00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w:t>
            </w:r>
            <w:r>
              <w:rPr>
                <w:sz w:val="18"/>
                <w:szCs w:val="18"/>
              </w:rPr>
              <w:t>,</w:t>
            </w:r>
            <w:r w:rsidRPr="005A08B5">
              <w:rPr>
                <w:sz w:val="18"/>
                <w:szCs w:val="18"/>
              </w:rPr>
              <w:t>323.50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962.00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308.00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270.00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510.37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340.25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850.62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253.12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510.37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340.25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850.62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114.38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101.75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216.13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sz w:val="18"/>
                <w:szCs w:val="18"/>
              </w:rPr>
            </w:pPr>
            <w:r w:rsidRPr="005A08B5">
              <w:rPr>
                <w:sz w:val="18"/>
                <w:szCs w:val="18"/>
              </w:rPr>
              <w:t>48.38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152.63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101.75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254.38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586.75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750.00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336.75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BE533B">
            <w:pPr>
              <w:spacing w:before="60" w:after="0" w:line="240" w:lineRule="auto"/>
              <w:ind w:right="227"/>
              <w:rPr>
                <w:b/>
                <w:bCs/>
                <w:sz w:val="18"/>
                <w:szCs w:val="18"/>
              </w:rPr>
            </w:pPr>
            <w:r w:rsidRPr="005A08B5">
              <w:rPr>
                <w:b/>
                <w:bCs/>
                <w:sz w:val="18"/>
                <w:szCs w:val="18"/>
              </w:rPr>
              <w:t>2</w:t>
            </w:r>
            <w:r>
              <w:rPr>
                <w:b/>
                <w:bCs/>
                <w:sz w:val="18"/>
                <w:szCs w:val="18"/>
              </w:rPr>
              <w:t>,</w:t>
            </w:r>
            <w:r w:rsidRPr="005A08B5">
              <w:rPr>
                <w:b/>
                <w:bCs/>
                <w:sz w:val="18"/>
                <w:szCs w:val="18"/>
              </w:rPr>
              <w:t>625.00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625.00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750.00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375.00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bl>
    <w:p w:rsidR="007F5A96" w:rsidRDefault="007F5A96">
      <w:r>
        <w:br w:type="page"/>
      </w:r>
    </w:p>
    <w:p w:rsidR="007E1911" w:rsidRPr="005A08B5" w:rsidRDefault="007E1911" w:rsidP="007E1911">
      <w:pPr>
        <w:spacing w:line="240" w:lineRule="auto"/>
        <w:ind w:right="0"/>
        <w:jc w:val="center"/>
        <w:rPr>
          <w:b/>
          <w:sz w:val="24"/>
          <w:szCs w:val="24"/>
        </w:rPr>
      </w:pPr>
      <w:r w:rsidRPr="005A08B5">
        <w:rPr>
          <w:b/>
          <w:sz w:val="24"/>
          <w:szCs w:val="24"/>
        </w:rPr>
        <w:lastRenderedPageBreak/>
        <w:t>APPENDIX V</w:t>
      </w:r>
    </w:p>
    <w:p w:rsidR="007E1911" w:rsidRPr="005A08B5" w:rsidRDefault="007E1911" w:rsidP="007E1911">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7E1911" w:rsidRPr="005A08B5" w:rsidTr="007E1911">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7E1911" w:rsidRPr="005A08B5" w:rsidRDefault="007E1911" w:rsidP="007E1911">
            <w:pPr>
              <w:tabs>
                <w:tab w:val="left" w:pos="1609"/>
              </w:tabs>
              <w:spacing w:after="0"/>
              <w:ind w:right="0"/>
              <w:contextualSpacing/>
              <w:rPr>
                <w:b/>
                <w:sz w:val="18"/>
                <w:szCs w:val="18"/>
              </w:rPr>
            </w:pPr>
            <w:r w:rsidRPr="005A08B5">
              <w:rPr>
                <w:b/>
                <w:bCs/>
                <w:sz w:val="16"/>
                <w:szCs w:val="16"/>
              </w:rPr>
              <w:t>(₹ in lakh)</w:t>
            </w:r>
          </w:p>
        </w:tc>
      </w:tr>
      <w:tr w:rsidR="007E1911" w:rsidRPr="005A08B5" w:rsidTr="007E1911">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State Scheme under</w:t>
            </w:r>
          </w:p>
          <w:p w:rsidR="007E1911" w:rsidRPr="005A08B5" w:rsidRDefault="007E1911" w:rsidP="007E1911">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Normal /</w:t>
            </w:r>
            <w:r w:rsidRPr="005A08B5">
              <w:rPr>
                <w:b/>
                <w:sz w:val="18"/>
                <w:szCs w:val="18"/>
              </w:rPr>
              <w:br/>
              <w:t>TSP</w:t>
            </w:r>
            <w:r>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2022-23</w:t>
            </w:r>
          </w:p>
        </w:tc>
      </w:tr>
      <w:tr w:rsidR="007E1911" w:rsidRPr="005A08B5" w:rsidTr="007E1911">
        <w:trPr>
          <w:trHeight w:val="20"/>
          <w:jc w:val="center"/>
        </w:trPr>
        <w:tc>
          <w:tcPr>
            <w:tcW w:w="2127" w:type="dxa"/>
            <w:gridSpan w:val="2"/>
            <w:vMerge/>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Pr>
                <w:b/>
                <w:sz w:val="18"/>
                <w:szCs w:val="18"/>
              </w:rPr>
              <w:t>S</w:t>
            </w:r>
            <w:r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GOI</w:t>
            </w:r>
          </w:p>
          <w:p w:rsidR="007E1911" w:rsidRPr="005A08B5" w:rsidRDefault="007E1911" w:rsidP="007E1911">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7E1911" w:rsidRPr="005A08B5" w:rsidRDefault="007E1911" w:rsidP="00CE2E04">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Pr="005A08B5">
              <w:rPr>
                <w:b/>
                <w:sz w:val="18"/>
                <w:szCs w:val="18"/>
                <w:vertAlign w:val="superscript"/>
              </w:rPr>
              <w:t>(</w:t>
            </w:r>
            <w:r w:rsidR="00CE2E04">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Expenditure</w:t>
            </w:r>
          </w:p>
        </w:tc>
      </w:tr>
      <w:tr w:rsidR="007E1911" w:rsidRPr="005A08B5" w:rsidTr="007E1911">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GOI</w:t>
            </w:r>
          </w:p>
          <w:p w:rsidR="007E1911" w:rsidRPr="005A08B5" w:rsidRDefault="007E1911" w:rsidP="007E1911">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Total</w:t>
            </w:r>
          </w:p>
        </w:tc>
      </w:tr>
      <w:tr w:rsidR="007E1911"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r w:rsidR="00D64FE9">
              <w:rPr>
                <w:sz w:val="18"/>
                <w:szCs w:val="18"/>
              </w:rPr>
              <w:t>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IRRIGATION CENSUS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Rationalisation of Minor Irrigation Statistics (RMIS)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582.75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582.75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582.75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582.75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582.75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582.75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582.75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582.75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582.75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582.75</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CE2E04">
        <w:trPr>
          <w:trHeight w:val="340"/>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r w:rsidR="00D64FE9">
              <w:rPr>
                <w:sz w:val="18"/>
                <w:szCs w:val="18"/>
              </w:rPr>
              <w:t>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STRENGTHENING OF INFRASTRUCTURE FOR INSTITUTIONAL TRAINING</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STRIVE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001.00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001.00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000.00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000.00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001.00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001.00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000.00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r w:rsidR="00D64FE9">
              <w:rPr>
                <w:sz w:val="18"/>
                <w:szCs w:val="18"/>
              </w:rPr>
              <w:t>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City Investment to Innovate, Integrate and Sustain (CITIIS)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Hubballi Dharwad Smart City-CITIIS Challenge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800.00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xml:space="preserve">                …</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800.00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CE2E04">
        <w:trPr>
          <w:trHeight w:val="397"/>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r w:rsidR="00D64FE9">
              <w:rPr>
                <w:sz w:val="18"/>
                <w:szCs w:val="18"/>
              </w:rPr>
              <w:t>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SKILL ACQUISITION AND KNOWLEDGE AWARENESS FOR LIVELIHOOD PROMOTION</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SANKALP (Skills Acquisition and Knowledge Awareness for Livelihood Promotion)</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577.50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977.50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431.97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577.50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400.00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977.50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95.87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49.67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CE2E04">
        <w:trPr>
          <w:trHeight w:val="39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577.50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400.00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977.50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577.51</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577.50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400.00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977.50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bl>
    <w:p w:rsidR="007E1911" w:rsidRDefault="007E1911">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7E1911"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r w:rsidR="004F5205">
              <w:rPr>
                <w:sz w:val="18"/>
                <w:szCs w:val="18"/>
              </w:rPr>
              <w:t>5</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Strengthening of PDS Operations </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One Nation One Ration Card  Initiative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sidRPr="005A08B5">
              <w:rPr>
                <w:sz w:val="18"/>
                <w:szCs w:val="18"/>
              </w:rPr>
              <w:t>23.27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170"/>
              <w:rPr>
                <w:b/>
                <w:bCs/>
                <w:sz w:val="18"/>
                <w:szCs w:val="18"/>
              </w:rPr>
            </w:pPr>
            <w:r w:rsidRPr="005A08B5">
              <w:rPr>
                <w:b/>
                <w:bCs/>
                <w:sz w:val="18"/>
                <w:szCs w:val="18"/>
              </w:rPr>
              <w:t>23.27</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CE2E04">
        <w:trPr>
          <w:trHeight w:val="737"/>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r w:rsidR="004F5205">
              <w:rPr>
                <w:sz w:val="18"/>
                <w:szCs w:val="18"/>
              </w:rPr>
              <w:t>6</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SAMARTHYA </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Shakti Sadan (Swadhar Ujjawala Widow Home) Shakhi Niwas Palna PMMVY Naional Hub for Women Empowerment Gender Budgeting Research Skilling Training Media etc</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526.44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w:t>
            </w:r>
            <w:r>
              <w:rPr>
                <w:rFonts w:ascii="Aptos Narrow" w:hAnsi="Aptos Narrow"/>
                <w:sz w:val="18"/>
                <w:szCs w:val="18"/>
              </w:rPr>
              <w:t>,</w:t>
            </w:r>
            <w:r w:rsidRPr="005A08B5">
              <w:rPr>
                <w:rFonts w:ascii="Aptos Narrow" w:hAnsi="Aptos Narrow"/>
                <w:sz w:val="18"/>
                <w:szCs w:val="18"/>
              </w:rPr>
              <w:t>886.55</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w:t>
            </w:r>
            <w:r>
              <w:rPr>
                <w:sz w:val="18"/>
                <w:szCs w:val="18"/>
              </w:rPr>
              <w:t>,</w:t>
            </w:r>
            <w:r w:rsidRPr="005A08B5">
              <w:rPr>
                <w:sz w:val="18"/>
                <w:szCs w:val="18"/>
              </w:rPr>
              <w:t>412.99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sidRPr="005A08B5">
              <w:rPr>
                <w:sz w:val="18"/>
                <w:szCs w:val="18"/>
              </w:rPr>
              <w:t>10</w:t>
            </w:r>
            <w:r>
              <w:rPr>
                <w:sz w:val="18"/>
                <w:szCs w:val="18"/>
              </w:rPr>
              <w:t>,</w:t>
            </w:r>
            <w:r w:rsidRPr="005A08B5">
              <w:rPr>
                <w:sz w:val="18"/>
                <w:szCs w:val="18"/>
              </w:rPr>
              <w:t>293.64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763.32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9</w:t>
            </w:r>
            <w:r>
              <w:rPr>
                <w:rFonts w:ascii="Aptos Narrow" w:hAnsi="Aptos Narrow"/>
                <w:sz w:val="18"/>
                <w:szCs w:val="18"/>
              </w:rPr>
              <w:t>,</w:t>
            </w:r>
            <w:r w:rsidRPr="005A08B5">
              <w:rPr>
                <w:rFonts w:ascii="Aptos Narrow" w:hAnsi="Aptos Narrow"/>
                <w:sz w:val="18"/>
                <w:szCs w:val="18"/>
              </w:rPr>
              <w:t>080.19</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19</w:t>
            </w:r>
            <w:r>
              <w:rPr>
                <w:sz w:val="18"/>
                <w:szCs w:val="18"/>
              </w:rPr>
              <w:t>,</w:t>
            </w:r>
            <w:r w:rsidRPr="005A08B5">
              <w:rPr>
                <w:sz w:val="18"/>
                <w:szCs w:val="18"/>
              </w:rPr>
              <w:t>843.51</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CE2E04">
        <w:trPr>
          <w:trHeight w:val="73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763.88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652.08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415.96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sidRPr="005A08B5">
              <w:rPr>
                <w:sz w:val="18"/>
                <w:szCs w:val="18"/>
              </w:rPr>
              <w:t>1</w:t>
            </w:r>
            <w:r>
              <w:rPr>
                <w:sz w:val="18"/>
                <w:szCs w:val="18"/>
              </w:rPr>
              <w:t>,</w:t>
            </w:r>
            <w:r w:rsidRPr="005A08B5">
              <w:rPr>
                <w:sz w:val="18"/>
                <w:szCs w:val="18"/>
              </w:rPr>
              <w:t>763.88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763.88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652.08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w:t>
            </w:r>
            <w:r>
              <w:rPr>
                <w:sz w:val="18"/>
                <w:szCs w:val="18"/>
              </w:rPr>
              <w:t>,</w:t>
            </w:r>
            <w:r w:rsidRPr="005A08B5">
              <w:rPr>
                <w:sz w:val="18"/>
                <w:szCs w:val="18"/>
              </w:rPr>
              <w:t>415.96</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CE2E04">
        <w:trPr>
          <w:trHeight w:val="73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718.62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479.08</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197.70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sidRPr="005A08B5">
              <w:rPr>
                <w:sz w:val="18"/>
                <w:szCs w:val="18"/>
              </w:rPr>
              <w:t>718.62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718.62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479.08</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w:t>
            </w:r>
            <w:r>
              <w:rPr>
                <w:sz w:val="18"/>
                <w:szCs w:val="18"/>
              </w:rPr>
              <w:t>,</w:t>
            </w:r>
            <w:r w:rsidRPr="005A08B5">
              <w:rPr>
                <w:sz w:val="18"/>
                <w:szCs w:val="18"/>
              </w:rPr>
              <w:t>197.70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CE2E04">
        <w:trPr>
          <w:trHeight w:val="737"/>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w:t>
            </w:r>
            <w:r>
              <w:rPr>
                <w:b/>
                <w:bCs/>
                <w:sz w:val="18"/>
                <w:szCs w:val="18"/>
              </w:rPr>
              <w:t>,</w:t>
            </w:r>
            <w:r w:rsidRPr="005A08B5">
              <w:rPr>
                <w:b/>
                <w:bCs/>
                <w:sz w:val="18"/>
                <w:szCs w:val="18"/>
              </w:rPr>
              <w:t>008.94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11</w:t>
            </w:r>
            <w:r>
              <w:rPr>
                <w:b/>
                <w:bCs/>
                <w:sz w:val="18"/>
                <w:szCs w:val="18"/>
              </w:rPr>
              <w:t>,</w:t>
            </w:r>
            <w:r w:rsidRPr="005A08B5">
              <w:rPr>
                <w:b/>
                <w:bCs/>
                <w:sz w:val="18"/>
                <w:szCs w:val="18"/>
              </w:rPr>
              <w:t>017.71</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24</w:t>
            </w:r>
            <w:r>
              <w:rPr>
                <w:b/>
                <w:bCs/>
                <w:sz w:val="18"/>
                <w:szCs w:val="18"/>
              </w:rPr>
              <w:t>,</w:t>
            </w:r>
            <w:r w:rsidRPr="005A08B5">
              <w:rPr>
                <w:b/>
                <w:bCs/>
                <w:sz w:val="18"/>
                <w:szCs w:val="18"/>
              </w:rPr>
              <w:t>026.65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w:t>
            </w:r>
            <w:r>
              <w:rPr>
                <w:b/>
                <w:bCs/>
                <w:sz w:val="18"/>
                <w:szCs w:val="18"/>
              </w:rPr>
              <w:t>,</w:t>
            </w:r>
            <w:r w:rsidRPr="005A08B5">
              <w:rPr>
                <w:b/>
                <w:bCs/>
                <w:sz w:val="18"/>
                <w:szCs w:val="18"/>
              </w:rPr>
              <w:t>776.14</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w:t>
            </w:r>
            <w:r>
              <w:rPr>
                <w:b/>
                <w:bCs/>
                <w:sz w:val="18"/>
                <w:szCs w:val="18"/>
              </w:rPr>
              <w:t>,</w:t>
            </w:r>
            <w:r w:rsidRPr="005A08B5">
              <w:rPr>
                <w:b/>
                <w:bCs/>
                <w:sz w:val="18"/>
                <w:szCs w:val="18"/>
              </w:rPr>
              <w:t>245.82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11</w:t>
            </w:r>
            <w:r>
              <w:rPr>
                <w:b/>
                <w:bCs/>
                <w:sz w:val="18"/>
                <w:szCs w:val="18"/>
              </w:rPr>
              <w:t>,</w:t>
            </w:r>
            <w:r w:rsidRPr="005A08B5">
              <w:rPr>
                <w:b/>
                <w:bCs/>
                <w:sz w:val="18"/>
                <w:szCs w:val="18"/>
              </w:rPr>
              <w:t>211.35</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24</w:t>
            </w:r>
            <w:r>
              <w:rPr>
                <w:b/>
                <w:bCs/>
                <w:sz w:val="18"/>
                <w:szCs w:val="18"/>
              </w:rPr>
              <w:t>,</w:t>
            </w:r>
            <w:r w:rsidRPr="005A08B5">
              <w:rPr>
                <w:b/>
                <w:bCs/>
                <w:sz w:val="18"/>
                <w:szCs w:val="18"/>
              </w:rPr>
              <w:t>457.17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r w:rsidR="004F5205">
              <w:rPr>
                <w:sz w:val="18"/>
                <w:szCs w:val="18"/>
              </w:rPr>
              <w:t>7</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Narcotics Control Bureau</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Forensic Science Laboratory, Bangalore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w:t>
            </w:r>
            <w:r>
              <w:rPr>
                <w:rFonts w:ascii="Aptos Narrow" w:hAnsi="Aptos Narrow"/>
                <w:sz w:val="18"/>
                <w:szCs w:val="18"/>
              </w:rPr>
              <w:t>,</w:t>
            </w:r>
            <w:r w:rsidRPr="005A08B5">
              <w:rPr>
                <w:rFonts w:ascii="Aptos Narrow" w:hAnsi="Aptos Narrow"/>
                <w:sz w:val="18"/>
                <w:szCs w:val="18"/>
              </w:rPr>
              <w:t>446.00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446.00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340"/>
              <w:rPr>
                <w:sz w:val="18"/>
                <w:szCs w:val="18"/>
              </w:rPr>
            </w:pPr>
            <w:r>
              <w:rPr>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6</w:t>
            </w:r>
            <w:r>
              <w:rPr>
                <w:rFonts w:ascii="Aptos Narrow" w:hAnsi="Aptos Narrow"/>
                <w:sz w:val="18"/>
                <w:szCs w:val="18"/>
              </w:rPr>
              <w:t>,</w:t>
            </w:r>
            <w:r w:rsidRPr="005A08B5">
              <w:rPr>
                <w:rFonts w:ascii="Aptos Narrow" w:hAnsi="Aptos Narrow"/>
                <w:sz w:val="18"/>
                <w:szCs w:val="18"/>
              </w:rPr>
              <w:t>036.90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6</w:t>
            </w:r>
            <w:r>
              <w:rPr>
                <w:sz w:val="18"/>
                <w:szCs w:val="18"/>
              </w:rPr>
              <w:t>,</w:t>
            </w:r>
            <w:r w:rsidRPr="005A08B5">
              <w:rPr>
                <w:sz w:val="18"/>
                <w:szCs w:val="18"/>
              </w:rPr>
              <w:t>036.90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340"/>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446.00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446.00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036.90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6</w:t>
            </w:r>
            <w:r>
              <w:rPr>
                <w:b/>
                <w:bCs/>
                <w:sz w:val="18"/>
                <w:szCs w:val="18"/>
              </w:rPr>
              <w:t>,</w:t>
            </w:r>
            <w:r w:rsidRPr="005A08B5">
              <w:rPr>
                <w:b/>
                <w:bCs/>
                <w:sz w:val="18"/>
                <w:szCs w:val="18"/>
              </w:rPr>
              <w:t>036.90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9</w:t>
            </w:r>
            <w:r w:rsidR="004F5205">
              <w:rPr>
                <w:sz w:val="18"/>
                <w:szCs w:val="18"/>
              </w:rPr>
              <w:t>8</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Livestock Heath and Disease Control Programme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National Livestock Heath and Disease Control Programme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506.12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366.40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872.52</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477.08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w:t>
            </w:r>
            <w:r>
              <w:rPr>
                <w:rFonts w:ascii="Aptos Narrow" w:hAnsi="Aptos Narrow"/>
                <w:sz w:val="18"/>
                <w:szCs w:val="18"/>
              </w:rPr>
              <w:t>,</w:t>
            </w:r>
            <w:r w:rsidRPr="005A08B5">
              <w:rPr>
                <w:rFonts w:ascii="Aptos Narrow" w:hAnsi="Aptos Narrow"/>
                <w:sz w:val="18"/>
                <w:szCs w:val="18"/>
              </w:rPr>
              <w:t>506.12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366.40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872.52</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862.56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593.41</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1455.97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sz w:val="18"/>
                <w:szCs w:val="18"/>
              </w:rPr>
            </w:pPr>
            <w:r w:rsidRPr="005A08B5">
              <w:rPr>
                <w:rFonts w:ascii="Aptos Narrow" w:hAnsi="Aptos Narrow"/>
                <w:sz w:val="18"/>
                <w:szCs w:val="18"/>
              </w:rPr>
              <w:t>881.69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862.56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593.41</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1455.97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442.48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304.50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746.98</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sz w:val="18"/>
                <w:szCs w:val="18"/>
              </w:rPr>
            </w:pPr>
            <w:r w:rsidRPr="005A08B5">
              <w:rPr>
                <w:rFonts w:ascii="Aptos Narrow" w:hAnsi="Aptos Narrow"/>
                <w:sz w:val="18"/>
                <w:szCs w:val="18"/>
              </w:rPr>
              <w:t>452.39</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sz w:val="18"/>
                <w:szCs w:val="18"/>
              </w:rPr>
              <w:t>442.48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304.50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746.98</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811.16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264.31</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075.47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b/>
                <w:bCs/>
                <w:sz w:val="18"/>
                <w:szCs w:val="18"/>
              </w:rPr>
            </w:pPr>
            <w:r w:rsidRPr="005A08B5">
              <w:rPr>
                <w:b/>
                <w:bCs/>
                <w:sz w:val="18"/>
                <w:szCs w:val="18"/>
              </w:rPr>
              <w:t>4</w:t>
            </w:r>
            <w:r>
              <w:rPr>
                <w:b/>
                <w:bCs/>
                <w:sz w:val="18"/>
                <w:szCs w:val="18"/>
              </w:rPr>
              <w:t>,</w:t>
            </w:r>
            <w:r w:rsidRPr="005A08B5">
              <w:rPr>
                <w:b/>
                <w:bCs/>
                <w:sz w:val="18"/>
                <w:szCs w:val="18"/>
              </w:rPr>
              <w:t>811.16</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811.16</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w:t>
            </w:r>
            <w:r>
              <w:rPr>
                <w:b/>
                <w:bCs/>
                <w:sz w:val="18"/>
                <w:szCs w:val="18"/>
              </w:rPr>
              <w:t>,</w:t>
            </w:r>
            <w:r w:rsidRPr="005A08B5">
              <w:rPr>
                <w:b/>
                <w:bCs/>
                <w:sz w:val="18"/>
                <w:szCs w:val="18"/>
              </w:rPr>
              <w:t>264.31</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075.47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4F5205" w:rsidP="00E9677C">
            <w:pPr>
              <w:spacing w:before="60" w:after="0" w:line="240" w:lineRule="auto"/>
              <w:jc w:val="center"/>
              <w:rPr>
                <w:sz w:val="18"/>
                <w:szCs w:val="18"/>
              </w:rPr>
            </w:pPr>
            <w:r>
              <w:rPr>
                <w:sz w:val="18"/>
                <w:szCs w:val="18"/>
              </w:rPr>
              <w:t>99</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PM Schools For Rising India</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PM Schools for Rising India (PM SHRI)</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509.85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006.90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516.75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rFonts w:ascii="Aptos Narrow" w:hAnsi="Aptos Narrow"/>
                <w:sz w:val="18"/>
                <w:szCs w:val="18"/>
              </w:rPr>
            </w:pPr>
            <w:r w:rsidRPr="005A08B5">
              <w:rPr>
                <w:rFonts w:ascii="Aptos Narrow" w:hAnsi="Aptos Narrow"/>
                <w:sz w:val="18"/>
                <w:szCs w:val="18"/>
              </w:rPr>
              <w:t>771.42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2</w:t>
            </w:r>
            <w:r>
              <w:rPr>
                <w:rFonts w:ascii="Aptos Narrow" w:hAnsi="Aptos Narrow"/>
                <w:sz w:val="18"/>
                <w:szCs w:val="18"/>
              </w:rPr>
              <w:t>,</w:t>
            </w:r>
            <w:r w:rsidRPr="005A08B5">
              <w:rPr>
                <w:rFonts w:ascii="Aptos Narrow" w:hAnsi="Aptos Narrow"/>
                <w:sz w:val="18"/>
                <w:szCs w:val="18"/>
              </w:rPr>
              <w:t>640.48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w:t>
            </w:r>
            <w:r>
              <w:rPr>
                <w:rFonts w:ascii="Aptos Narrow" w:hAnsi="Aptos Narrow"/>
                <w:sz w:val="18"/>
                <w:szCs w:val="18"/>
              </w:rPr>
              <w:t>,</w:t>
            </w:r>
            <w:r w:rsidRPr="005A08B5">
              <w:rPr>
                <w:rFonts w:ascii="Aptos Narrow" w:hAnsi="Aptos Narrow"/>
                <w:sz w:val="18"/>
                <w:szCs w:val="18"/>
              </w:rPr>
              <w:t>760.32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4</w:t>
            </w:r>
            <w:r>
              <w:rPr>
                <w:rFonts w:ascii="Aptos Narrow" w:hAnsi="Aptos Narrow"/>
                <w:sz w:val="18"/>
                <w:szCs w:val="18"/>
              </w:rPr>
              <w:t>,</w:t>
            </w:r>
            <w:r w:rsidRPr="005A08B5">
              <w:rPr>
                <w:rFonts w:ascii="Aptos Narrow" w:hAnsi="Aptos Narrow"/>
                <w:sz w:val="18"/>
                <w:szCs w:val="18"/>
              </w:rPr>
              <w:t>400.80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sz w:val="18"/>
                <w:szCs w:val="18"/>
              </w:rPr>
            </w:pPr>
            <w:r w:rsidRPr="005A08B5">
              <w:rPr>
                <w:sz w:val="18"/>
                <w:szCs w:val="18"/>
              </w:rPr>
              <w:t>1</w:t>
            </w:r>
            <w:r>
              <w:rPr>
                <w:sz w:val="18"/>
                <w:szCs w:val="18"/>
              </w:rPr>
              <w:t>,</w:t>
            </w:r>
            <w:r w:rsidRPr="005A08B5">
              <w:rPr>
                <w:sz w:val="18"/>
                <w:szCs w:val="18"/>
              </w:rPr>
              <w:t>329.55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sz w:val="18"/>
                <w:szCs w:val="18"/>
              </w:rPr>
            </w:pPr>
            <w:r w:rsidRPr="005A08B5">
              <w:rPr>
                <w:sz w:val="18"/>
                <w:szCs w:val="18"/>
              </w:rPr>
              <w:t>539.51</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509.85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006.90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516.75</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b/>
                <w:bCs/>
                <w:sz w:val="18"/>
                <w:szCs w:val="18"/>
              </w:rPr>
            </w:pPr>
            <w:r w:rsidRPr="005A08B5">
              <w:rPr>
                <w:b/>
                <w:bCs/>
                <w:sz w:val="18"/>
                <w:szCs w:val="18"/>
              </w:rPr>
              <w:t>2</w:t>
            </w:r>
            <w:r>
              <w:rPr>
                <w:b/>
                <w:bCs/>
                <w:sz w:val="18"/>
                <w:szCs w:val="18"/>
              </w:rPr>
              <w:t>,</w:t>
            </w:r>
            <w:r w:rsidRPr="005A08B5">
              <w:rPr>
                <w:b/>
                <w:bCs/>
                <w:sz w:val="18"/>
                <w:szCs w:val="18"/>
              </w:rPr>
              <w:t>640.48</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w:t>
            </w:r>
            <w:r>
              <w:rPr>
                <w:b/>
                <w:bCs/>
                <w:sz w:val="18"/>
                <w:szCs w:val="18"/>
              </w:rPr>
              <w:t>,</w:t>
            </w:r>
            <w:r w:rsidRPr="005A08B5">
              <w:rPr>
                <w:b/>
                <w:bCs/>
                <w:sz w:val="18"/>
                <w:szCs w:val="18"/>
              </w:rPr>
              <w:t>640.48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760.32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w:t>
            </w:r>
            <w:r>
              <w:rPr>
                <w:b/>
                <w:bCs/>
                <w:sz w:val="18"/>
                <w:szCs w:val="18"/>
              </w:rPr>
              <w:t>,</w:t>
            </w:r>
            <w:r w:rsidRPr="005A08B5">
              <w:rPr>
                <w:b/>
                <w:bCs/>
                <w:sz w:val="18"/>
                <w:szCs w:val="18"/>
              </w:rPr>
              <w:t>400.80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bl>
    <w:p w:rsidR="007E1911" w:rsidRDefault="007E1911">
      <w:r>
        <w:br w:type="page"/>
      </w:r>
    </w:p>
    <w:p w:rsidR="007E1911" w:rsidRPr="005A08B5" w:rsidRDefault="007E1911" w:rsidP="007E1911">
      <w:pPr>
        <w:spacing w:line="240" w:lineRule="auto"/>
        <w:ind w:right="0"/>
        <w:jc w:val="center"/>
        <w:rPr>
          <w:b/>
          <w:sz w:val="24"/>
          <w:szCs w:val="24"/>
        </w:rPr>
      </w:pPr>
      <w:r w:rsidRPr="005A08B5">
        <w:rPr>
          <w:b/>
          <w:sz w:val="24"/>
          <w:szCs w:val="24"/>
        </w:rPr>
        <w:lastRenderedPageBreak/>
        <w:t>APPENDIX V</w:t>
      </w:r>
    </w:p>
    <w:p w:rsidR="007E1911" w:rsidRPr="005A08B5" w:rsidRDefault="007E1911" w:rsidP="007E1911">
      <w:pPr>
        <w:spacing w:after="0" w:line="240" w:lineRule="auto"/>
        <w:ind w:right="0"/>
        <w:contextualSpacing/>
        <w:jc w:val="center"/>
        <w:rPr>
          <w:b/>
          <w:bCs/>
          <w:sz w:val="24"/>
          <w:szCs w:val="24"/>
        </w:rPr>
      </w:pPr>
      <w:r w:rsidRPr="005A08B5">
        <w:rPr>
          <w:b/>
          <w:sz w:val="24"/>
          <w:szCs w:val="24"/>
        </w:rPr>
        <w:t>EXPENDIT</w:t>
      </w:r>
      <w:r>
        <w:rPr>
          <w:b/>
          <w:sz w:val="24"/>
          <w:szCs w:val="24"/>
        </w:rPr>
        <w:t>URE ON SCHEMES-A-CENTRALLY SPONSORED SCHEMES</w:t>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559"/>
        <w:gridCol w:w="1304"/>
        <w:gridCol w:w="850"/>
        <w:gridCol w:w="1014"/>
        <w:gridCol w:w="1060"/>
        <w:gridCol w:w="1196"/>
        <w:gridCol w:w="1211"/>
        <w:gridCol w:w="993"/>
        <w:gridCol w:w="1060"/>
        <w:gridCol w:w="1075"/>
        <w:gridCol w:w="1084"/>
        <w:gridCol w:w="970"/>
        <w:gridCol w:w="981"/>
        <w:gridCol w:w="980"/>
      </w:tblGrid>
      <w:tr w:rsidR="007E1911" w:rsidRPr="005A08B5" w:rsidTr="007E1911">
        <w:trPr>
          <w:trHeight w:val="20"/>
          <w:jc w:val="center"/>
        </w:trPr>
        <w:tc>
          <w:tcPr>
            <w:tcW w:w="15905" w:type="dxa"/>
            <w:gridSpan w:val="15"/>
            <w:tcBorders>
              <w:top w:val="nil"/>
              <w:left w:val="nil"/>
              <w:bottom w:val="single" w:sz="4" w:space="0" w:color="auto"/>
              <w:right w:val="nil"/>
            </w:tcBorders>
            <w:shd w:val="clear" w:color="auto" w:fill="auto"/>
            <w:tcMar>
              <w:left w:w="28" w:type="dxa"/>
              <w:right w:w="28" w:type="dxa"/>
            </w:tcMar>
            <w:vAlign w:val="center"/>
          </w:tcPr>
          <w:p w:rsidR="007E1911" w:rsidRPr="005A08B5" w:rsidRDefault="007E1911" w:rsidP="007E1911">
            <w:pPr>
              <w:tabs>
                <w:tab w:val="left" w:pos="1609"/>
              </w:tabs>
              <w:spacing w:after="0"/>
              <w:ind w:right="0"/>
              <w:contextualSpacing/>
              <w:rPr>
                <w:b/>
                <w:sz w:val="18"/>
                <w:szCs w:val="18"/>
              </w:rPr>
            </w:pPr>
            <w:r w:rsidRPr="005A08B5">
              <w:rPr>
                <w:b/>
                <w:bCs/>
                <w:sz w:val="16"/>
                <w:szCs w:val="16"/>
              </w:rPr>
              <w:t>(₹ in lakh)</w:t>
            </w:r>
          </w:p>
        </w:tc>
      </w:tr>
      <w:tr w:rsidR="007E1911" w:rsidRPr="005A08B5" w:rsidTr="007E1911">
        <w:trPr>
          <w:trHeight w:val="20"/>
          <w:jc w:val="center"/>
        </w:trPr>
        <w:tc>
          <w:tcPr>
            <w:tcW w:w="2127" w:type="dxa"/>
            <w:gridSpan w:val="2"/>
            <w:vMerge w:val="restart"/>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GOI Scheme</w:t>
            </w:r>
          </w:p>
        </w:tc>
        <w:tc>
          <w:tcPr>
            <w:tcW w:w="1304" w:type="dxa"/>
            <w:vMerge w:val="restart"/>
            <w:tcBorders>
              <w:top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State Scheme under</w:t>
            </w:r>
          </w:p>
          <w:p w:rsidR="007E1911" w:rsidRPr="005A08B5" w:rsidRDefault="007E1911" w:rsidP="007E1911">
            <w:pPr>
              <w:spacing w:before="40" w:after="0" w:line="240" w:lineRule="auto"/>
              <w:jc w:val="center"/>
              <w:rPr>
                <w:b/>
                <w:sz w:val="18"/>
                <w:szCs w:val="18"/>
              </w:rPr>
            </w:pPr>
            <w:r w:rsidRPr="005A08B5">
              <w:rPr>
                <w:b/>
                <w:sz w:val="18"/>
                <w:szCs w:val="18"/>
              </w:rPr>
              <w:t>Expenditure Head of Account</w:t>
            </w:r>
          </w:p>
        </w:tc>
        <w:tc>
          <w:tcPr>
            <w:tcW w:w="850" w:type="dxa"/>
            <w:vMerge w:val="restart"/>
            <w:tcBorders>
              <w:top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Normal /</w:t>
            </w:r>
            <w:r w:rsidRPr="005A08B5">
              <w:rPr>
                <w:b/>
                <w:sz w:val="18"/>
                <w:szCs w:val="18"/>
              </w:rPr>
              <w:br/>
              <w:t>TSP</w:t>
            </w:r>
            <w:r>
              <w:rPr>
                <w:b/>
                <w:sz w:val="18"/>
                <w:szCs w:val="18"/>
              </w:rPr>
              <w:t xml:space="preserve"> </w:t>
            </w:r>
            <w:r w:rsidRPr="005A08B5">
              <w:rPr>
                <w:b/>
                <w:sz w:val="18"/>
                <w:szCs w:val="18"/>
              </w:rPr>
              <w:t xml:space="preserve">/ </w:t>
            </w:r>
            <w:r w:rsidRPr="005A08B5">
              <w:rPr>
                <w:b/>
                <w:sz w:val="18"/>
                <w:szCs w:val="18"/>
              </w:rPr>
              <w:br/>
              <w:t>SCSP</w:t>
            </w:r>
          </w:p>
        </w:tc>
        <w:tc>
          <w:tcPr>
            <w:tcW w:w="3270" w:type="dxa"/>
            <w:gridSpan w:val="3"/>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 xml:space="preserve">Budget Provision 2023-24 </w:t>
            </w:r>
            <w:r w:rsidRPr="005A08B5">
              <w:rPr>
                <w:b/>
                <w:sz w:val="18"/>
                <w:szCs w:val="18"/>
                <w:vertAlign w:val="superscript"/>
              </w:rPr>
              <w:t>(#)</w:t>
            </w:r>
          </w:p>
        </w:tc>
        <w:tc>
          <w:tcPr>
            <w:tcW w:w="4339" w:type="dxa"/>
            <w:gridSpan w:val="4"/>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2023-24</w:t>
            </w:r>
          </w:p>
        </w:tc>
        <w:tc>
          <w:tcPr>
            <w:tcW w:w="4015" w:type="dxa"/>
            <w:gridSpan w:val="4"/>
            <w:tcBorders>
              <w:top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2022-23</w:t>
            </w:r>
          </w:p>
        </w:tc>
      </w:tr>
      <w:tr w:rsidR="007E1911" w:rsidRPr="005A08B5" w:rsidTr="007E1911">
        <w:trPr>
          <w:trHeight w:val="20"/>
          <w:jc w:val="center"/>
        </w:trPr>
        <w:tc>
          <w:tcPr>
            <w:tcW w:w="2127" w:type="dxa"/>
            <w:gridSpan w:val="2"/>
            <w:vMerge/>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1304" w:type="dxa"/>
            <w:vMerge/>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850" w:type="dxa"/>
            <w:vMerge/>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1014" w:type="dxa"/>
            <w:vMerge w:val="restart"/>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GOI Share</w:t>
            </w:r>
          </w:p>
        </w:tc>
        <w:tc>
          <w:tcPr>
            <w:tcW w:w="1060" w:type="dxa"/>
            <w:vMerge w:val="restart"/>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Pr>
                <w:b/>
                <w:sz w:val="18"/>
                <w:szCs w:val="18"/>
              </w:rPr>
              <w:t>S</w:t>
            </w:r>
            <w:r w:rsidRPr="005A08B5">
              <w:rPr>
                <w:b/>
                <w:sz w:val="18"/>
                <w:szCs w:val="18"/>
              </w:rPr>
              <w:t>tate Share</w:t>
            </w:r>
          </w:p>
        </w:tc>
        <w:tc>
          <w:tcPr>
            <w:tcW w:w="1196" w:type="dxa"/>
            <w:vMerge w:val="restart"/>
            <w:tcBorders>
              <w:top w:val="single" w:sz="4" w:space="0" w:color="auto"/>
              <w:left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Total</w:t>
            </w:r>
          </w:p>
        </w:tc>
        <w:tc>
          <w:tcPr>
            <w:tcW w:w="1211" w:type="dxa"/>
            <w:vMerge w:val="restart"/>
            <w:tcBorders>
              <w:top w:val="single" w:sz="4" w:space="0" w:color="auto"/>
              <w:lef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GOI</w:t>
            </w:r>
          </w:p>
          <w:p w:rsidR="007E1911" w:rsidRPr="005A08B5" w:rsidRDefault="007E1911" w:rsidP="007E1911">
            <w:pPr>
              <w:tabs>
                <w:tab w:val="left" w:pos="1609"/>
              </w:tabs>
              <w:spacing w:before="40" w:after="0" w:line="240" w:lineRule="auto"/>
              <w:jc w:val="center"/>
              <w:rPr>
                <w:b/>
                <w:sz w:val="18"/>
                <w:szCs w:val="18"/>
              </w:rPr>
            </w:pPr>
            <w:r w:rsidRPr="005A08B5">
              <w:rPr>
                <w:b/>
                <w:sz w:val="18"/>
                <w:szCs w:val="18"/>
              </w:rPr>
              <w:t>Releases</w:t>
            </w:r>
          </w:p>
        </w:tc>
        <w:tc>
          <w:tcPr>
            <w:tcW w:w="3128" w:type="dxa"/>
            <w:gridSpan w:val="3"/>
            <w:tcBorders>
              <w:top w:val="single" w:sz="4" w:space="0" w:color="auto"/>
              <w:left w:val="single" w:sz="4" w:space="0" w:color="auto"/>
              <w:bottom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Expenditure</w:t>
            </w:r>
            <w:r w:rsidR="00830DD1">
              <w:rPr>
                <w:b/>
                <w:sz w:val="18"/>
                <w:szCs w:val="18"/>
              </w:rPr>
              <w:t xml:space="preserve"> </w:t>
            </w:r>
            <w:r w:rsidR="00CE2E04">
              <w:rPr>
                <w:b/>
                <w:sz w:val="18"/>
                <w:szCs w:val="18"/>
                <w:vertAlign w:val="superscript"/>
              </w:rPr>
              <w:t>($</w:t>
            </w:r>
            <w:r w:rsidRPr="005A08B5">
              <w:rPr>
                <w:b/>
                <w:sz w:val="18"/>
                <w:szCs w:val="18"/>
                <w:vertAlign w:val="superscript"/>
              </w:rPr>
              <w:t>)</w:t>
            </w:r>
          </w:p>
        </w:tc>
        <w:tc>
          <w:tcPr>
            <w:tcW w:w="1084" w:type="dxa"/>
            <w:vMerge w:val="restart"/>
            <w:tcBorders>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GOI</w:t>
            </w:r>
            <w:r w:rsidRPr="005A08B5">
              <w:rPr>
                <w:b/>
                <w:sz w:val="18"/>
                <w:szCs w:val="18"/>
              </w:rPr>
              <w:br/>
              <w:t>Release</w:t>
            </w:r>
          </w:p>
        </w:tc>
        <w:tc>
          <w:tcPr>
            <w:tcW w:w="2931" w:type="dxa"/>
            <w:gridSpan w:val="3"/>
            <w:tcBorders>
              <w:left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Expenditure</w:t>
            </w:r>
          </w:p>
        </w:tc>
      </w:tr>
      <w:tr w:rsidR="007E1911" w:rsidRPr="005A08B5" w:rsidTr="007E1911">
        <w:trPr>
          <w:trHeight w:val="20"/>
          <w:jc w:val="center"/>
        </w:trPr>
        <w:tc>
          <w:tcPr>
            <w:tcW w:w="2127" w:type="dxa"/>
            <w:gridSpan w:val="2"/>
            <w:vMerge/>
            <w:tcBorders>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1304" w:type="dxa"/>
            <w:vMerge/>
            <w:tcBorders>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850" w:type="dxa"/>
            <w:vMerge/>
            <w:tcBorders>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p>
        </w:tc>
        <w:tc>
          <w:tcPr>
            <w:tcW w:w="1014" w:type="dxa"/>
            <w:vMerge/>
            <w:tcBorders>
              <w:bottom w:val="single" w:sz="2"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1060" w:type="dxa"/>
            <w:vMerge/>
            <w:tcBorders>
              <w:bottom w:val="single" w:sz="2"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1196" w:type="dxa"/>
            <w:vMerge/>
            <w:tcBorders>
              <w:left w:val="single" w:sz="4" w:space="0" w:color="auto"/>
              <w:bottom w:val="single" w:sz="2" w:space="0" w:color="auto"/>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1211" w:type="dxa"/>
            <w:vMerge/>
            <w:tcBorders>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993"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GOI</w:t>
            </w:r>
          </w:p>
          <w:p w:rsidR="007E1911" w:rsidRPr="005A08B5" w:rsidRDefault="007E1911" w:rsidP="007E1911">
            <w:pPr>
              <w:tabs>
                <w:tab w:val="left" w:pos="1609"/>
              </w:tabs>
              <w:spacing w:before="40" w:after="0" w:line="240" w:lineRule="auto"/>
              <w:jc w:val="center"/>
              <w:rPr>
                <w:b/>
                <w:sz w:val="18"/>
                <w:szCs w:val="18"/>
              </w:rPr>
            </w:pPr>
            <w:r w:rsidRPr="005A08B5">
              <w:rPr>
                <w:b/>
                <w:sz w:val="18"/>
                <w:szCs w:val="18"/>
              </w:rPr>
              <w:t>Share</w:t>
            </w:r>
          </w:p>
        </w:tc>
        <w:tc>
          <w:tcPr>
            <w:tcW w:w="1060"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State Share</w:t>
            </w:r>
          </w:p>
        </w:tc>
        <w:tc>
          <w:tcPr>
            <w:tcW w:w="1075" w:type="dxa"/>
            <w:tcBorders>
              <w:top w:val="single" w:sz="4" w:space="0" w:color="auto"/>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Total</w:t>
            </w:r>
          </w:p>
        </w:tc>
        <w:tc>
          <w:tcPr>
            <w:tcW w:w="1084" w:type="dxa"/>
            <w:vMerge/>
            <w:tcBorders>
              <w:bottom w:val="single" w:sz="2" w:space="0" w:color="auto"/>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p>
        </w:tc>
        <w:tc>
          <w:tcPr>
            <w:tcW w:w="970" w:type="dxa"/>
            <w:tcBorders>
              <w:left w:val="single" w:sz="4" w:space="0" w:color="auto"/>
              <w:bottom w:val="single" w:sz="2" w:space="0" w:color="auto"/>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GOI Share</w:t>
            </w:r>
          </w:p>
        </w:tc>
        <w:tc>
          <w:tcPr>
            <w:tcW w:w="981" w:type="dxa"/>
            <w:tcBorders>
              <w:left w:val="single" w:sz="4" w:space="0" w:color="auto"/>
              <w:bottom w:val="single" w:sz="2"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State Share</w:t>
            </w:r>
          </w:p>
        </w:tc>
        <w:tc>
          <w:tcPr>
            <w:tcW w:w="980" w:type="dxa"/>
            <w:tcBorders>
              <w:bottom w:val="single" w:sz="2" w:space="0" w:color="auto"/>
              <w:right w:val="single" w:sz="4" w:space="0" w:color="auto"/>
            </w:tcBorders>
            <w:shd w:val="clear" w:color="auto" w:fill="BFBFBF"/>
            <w:tcMar>
              <w:left w:w="28" w:type="dxa"/>
              <w:right w:w="28" w:type="dxa"/>
            </w:tcMar>
            <w:vAlign w:val="center"/>
          </w:tcPr>
          <w:p w:rsidR="007E1911" w:rsidRPr="005A08B5" w:rsidRDefault="007E1911" w:rsidP="007E1911">
            <w:pPr>
              <w:spacing w:before="40" w:after="0" w:line="240" w:lineRule="auto"/>
              <w:jc w:val="center"/>
              <w:rPr>
                <w:b/>
                <w:sz w:val="18"/>
                <w:szCs w:val="18"/>
              </w:rPr>
            </w:pPr>
            <w:r w:rsidRPr="005A08B5">
              <w:rPr>
                <w:b/>
                <w:sz w:val="18"/>
                <w:szCs w:val="18"/>
              </w:rPr>
              <w:t>Total</w:t>
            </w:r>
          </w:p>
        </w:tc>
      </w:tr>
      <w:tr w:rsidR="007E1911" w:rsidRPr="005A08B5" w:rsidTr="007E1911">
        <w:trPr>
          <w:trHeight w:val="20"/>
          <w:tblHeader/>
          <w:jc w:val="center"/>
        </w:trPr>
        <w:tc>
          <w:tcPr>
            <w:tcW w:w="2127" w:type="dxa"/>
            <w:gridSpan w:val="2"/>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w:t>
            </w:r>
          </w:p>
        </w:tc>
        <w:tc>
          <w:tcPr>
            <w:tcW w:w="1304" w:type="dxa"/>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10</w:t>
            </w:r>
            <w:r w:rsidR="00EA42BD">
              <w:rPr>
                <w:sz w:val="18"/>
                <w:szCs w:val="18"/>
              </w:rPr>
              <w:t>0</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Strengthening of cooperatives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Computerization of Agriculture and Rural Development Banks(ARDBs) and RCS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80.27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53.52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133.79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sidRPr="005A08B5">
              <w:rPr>
                <w:sz w:val="18"/>
                <w:szCs w:val="18"/>
              </w:rPr>
              <w:t>93.35</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80.27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53.52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133.79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80.27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53.52</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133.79</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93.35</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80.27</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53.52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133.79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10</w:t>
            </w:r>
            <w:r w:rsidR="00EA42BD">
              <w:rPr>
                <w:sz w:val="18"/>
                <w:szCs w:val="18"/>
              </w:rPr>
              <w:t>1</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Administrative Cost to States/UTs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Administrative Cost to States/UTs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31.00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sidRPr="005A08B5">
              <w:rPr>
                <w:sz w:val="18"/>
                <w:szCs w:val="18"/>
              </w:rPr>
              <w:t>31.00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31.00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b/>
                <w:bCs/>
                <w:sz w:val="18"/>
                <w:szCs w:val="18"/>
              </w:rPr>
            </w:pPr>
            <w:r w:rsidRPr="005A08B5">
              <w:rPr>
                <w:b/>
                <w:bCs/>
                <w:sz w:val="18"/>
                <w:szCs w:val="18"/>
              </w:rPr>
              <w:t>31.00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31.00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10</w:t>
            </w:r>
            <w:r w:rsidR="00EA42BD">
              <w:rPr>
                <w:sz w:val="18"/>
                <w:szCs w:val="18"/>
              </w:rPr>
              <w:t>2</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PM-JANMAN(ST WELFARE)</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PM-JANMAN(Construction of MPCs)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332.64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332.64</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sidRPr="005A08B5">
              <w:rPr>
                <w:sz w:val="18"/>
                <w:szCs w:val="18"/>
              </w:rPr>
              <w:t>332.64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rFonts w:ascii="Aptos Narrow" w:hAnsi="Aptos Narrow"/>
                <w:sz w:val="18"/>
                <w:szCs w:val="18"/>
              </w:rPr>
              <w:t>332.64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332.64</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332.64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332.64</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b/>
                <w:bCs/>
                <w:sz w:val="18"/>
                <w:szCs w:val="18"/>
              </w:rPr>
            </w:pPr>
            <w:r w:rsidRPr="005A08B5">
              <w:rPr>
                <w:b/>
                <w:bCs/>
                <w:sz w:val="18"/>
                <w:szCs w:val="18"/>
              </w:rPr>
              <w:t>332.64</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332.64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332.64</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10</w:t>
            </w:r>
            <w:r w:rsidR="00EA42BD">
              <w:rPr>
                <w:sz w:val="18"/>
                <w:szCs w:val="18"/>
              </w:rPr>
              <w:t>3</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 Matric Scholarship for OBCs, EBCs and DNTs- PM YASASVI</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-Post-Matric Scholarships to OBC Students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w:t>
            </w:r>
            <w:r>
              <w:rPr>
                <w:rFonts w:ascii="Aptos Narrow" w:hAnsi="Aptos Narrow"/>
                <w:sz w:val="18"/>
                <w:szCs w:val="18"/>
              </w:rPr>
              <w:t>,</w:t>
            </w:r>
            <w:r w:rsidRPr="005A08B5">
              <w:rPr>
                <w:rFonts w:ascii="Aptos Narrow" w:hAnsi="Aptos Narrow"/>
                <w:sz w:val="18"/>
                <w:szCs w:val="18"/>
              </w:rPr>
              <w:t>500.00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294.07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15</w:t>
            </w:r>
            <w:r>
              <w:rPr>
                <w:sz w:val="18"/>
                <w:szCs w:val="18"/>
              </w:rPr>
              <w:t>,</w:t>
            </w:r>
            <w:r w:rsidRPr="005A08B5">
              <w:rPr>
                <w:sz w:val="18"/>
                <w:szCs w:val="18"/>
              </w:rPr>
              <w:t>794.07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sidRPr="005A08B5">
              <w:rPr>
                <w:sz w:val="18"/>
                <w:szCs w:val="18"/>
              </w:rPr>
              <w:t>15</w:t>
            </w:r>
            <w:r>
              <w:rPr>
                <w:sz w:val="18"/>
                <w:szCs w:val="18"/>
              </w:rPr>
              <w:t>,</w:t>
            </w:r>
            <w:r w:rsidRPr="005A08B5">
              <w:rPr>
                <w:sz w:val="18"/>
                <w:szCs w:val="18"/>
              </w:rPr>
              <w:t>392.12</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15</w:t>
            </w:r>
            <w:r>
              <w:rPr>
                <w:rFonts w:ascii="Aptos Narrow" w:hAnsi="Aptos Narrow"/>
                <w:sz w:val="18"/>
                <w:szCs w:val="18"/>
              </w:rPr>
              <w:t>,</w:t>
            </w:r>
            <w:r w:rsidRPr="005A08B5">
              <w:rPr>
                <w:rFonts w:ascii="Aptos Narrow" w:hAnsi="Aptos Narrow"/>
                <w:sz w:val="18"/>
                <w:szCs w:val="18"/>
              </w:rPr>
              <w:t>441.12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10</w:t>
            </w:r>
            <w:r>
              <w:rPr>
                <w:rFonts w:ascii="Aptos Narrow" w:hAnsi="Aptos Narrow"/>
                <w:sz w:val="18"/>
                <w:szCs w:val="18"/>
              </w:rPr>
              <w:t>,</w:t>
            </w:r>
            <w:r w:rsidRPr="005A08B5">
              <w:rPr>
                <w:rFonts w:ascii="Aptos Narrow" w:hAnsi="Aptos Narrow"/>
                <w:sz w:val="18"/>
                <w:szCs w:val="18"/>
              </w:rPr>
              <w:t>294.07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25</w:t>
            </w:r>
            <w:r>
              <w:rPr>
                <w:sz w:val="18"/>
                <w:szCs w:val="18"/>
              </w:rPr>
              <w:t>,</w:t>
            </w:r>
            <w:r w:rsidRPr="005A08B5">
              <w:rPr>
                <w:sz w:val="18"/>
                <w:szCs w:val="18"/>
              </w:rPr>
              <w:t>735.19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27"/>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w:t>
            </w:r>
            <w:r>
              <w:rPr>
                <w:b/>
                <w:bCs/>
                <w:sz w:val="18"/>
                <w:szCs w:val="18"/>
              </w:rPr>
              <w:t>,</w:t>
            </w:r>
            <w:r w:rsidRPr="005A08B5">
              <w:rPr>
                <w:b/>
                <w:bCs/>
                <w:sz w:val="18"/>
                <w:szCs w:val="18"/>
              </w:rPr>
              <w:t>500.00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294.07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794.07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392.12</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15</w:t>
            </w:r>
            <w:r>
              <w:rPr>
                <w:b/>
                <w:bCs/>
                <w:sz w:val="18"/>
                <w:szCs w:val="18"/>
              </w:rPr>
              <w:t>,</w:t>
            </w:r>
            <w:r w:rsidRPr="005A08B5">
              <w:rPr>
                <w:b/>
                <w:bCs/>
                <w:sz w:val="18"/>
                <w:szCs w:val="18"/>
              </w:rPr>
              <w:t>441.12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10</w:t>
            </w:r>
            <w:r>
              <w:rPr>
                <w:b/>
                <w:bCs/>
                <w:sz w:val="18"/>
                <w:szCs w:val="18"/>
              </w:rPr>
              <w:t>,</w:t>
            </w:r>
            <w:r w:rsidRPr="005A08B5">
              <w:rPr>
                <w:b/>
                <w:bCs/>
                <w:sz w:val="18"/>
                <w:szCs w:val="18"/>
              </w:rPr>
              <w:t>294.07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25</w:t>
            </w:r>
            <w:r>
              <w:rPr>
                <w:b/>
                <w:bCs/>
                <w:sz w:val="18"/>
                <w:szCs w:val="18"/>
              </w:rPr>
              <w:t>,</w:t>
            </w:r>
            <w:r w:rsidRPr="005A08B5">
              <w:rPr>
                <w:b/>
                <w:bCs/>
                <w:sz w:val="18"/>
                <w:szCs w:val="18"/>
              </w:rPr>
              <w:t>735.19</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10</w:t>
            </w:r>
            <w:r w:rsidR="00EA42BD">
              <w:rPr>
                <w:sz w:val="18"/>
                <w:szCs w:val="18"/>
              </w:rPr>
              <w:t>4</w:t>
            </w:r>
          </w:p>
        </w:tc>
        <w:tc>
          <w:tcPr>
            <w:tcW w:w="1559" w:type="dxa"/>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Krishionnati </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Edible Oil-Oilseeds</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575.70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392.13</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967.83</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170"/>
              <w:rPr>
                <w:sz w:val="18"/>
                <w:szCs w:val="18"/>
              </w:rPr>
            </w:pPr>
            <w:r w:rsidRPr="005A08B5">
              <w:rPr>
                <w:sz w:val="18"/>
                <w:szCs w:val="18"/>
              </w:rPr>
              <w:t>575.70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575.70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383.80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959.50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129.70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86.47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216.17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170"/>
              <w:rPr>
                <w:sz w:val="18"/>
                <w:szCs w:val="18"/>
              </w:rPr>
            </w:pPr>
            <w:r w:rsidRPr="005A08B5">
              <w:rPr>
                <w:sz w:val="18"/>
                <w:szCs w:val="18"/>
              </w:rPr>
              <w:t>129.70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129.70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86.47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216.17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53.10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35.40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88.50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170"/>
              <w:rPr>
                <w:sz w:val="18"/>
                <w:szCs w:val="18"/>
              </w:rPr>
            </w:pPr>
            <w:r w:rsidRPr="005A08B5">
              <w:rPr>
                <w:sz w:val="18"/>
                <w:szCs w:val="18"/>
              </w:rPr>
              <w:t>53.10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53.10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35.40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88.50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Pr>
                <w:sz w:val="18"/>
                <w:szCs w:val="18"/>
              </w:rPr>
              <w:t>...</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758.50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514.00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1272.50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170"/>
              <w:rPr>
                <w:b/>
                <w:bCs/>
                <w:sz w:val="18"/>
                <w:szCs w:val="18"/>
              </w:rPr>
            </w:pPr>
            <w:r w:rsidRPr="005A08B5">
              <w:rPr>
                <w:b/>
                <w:bCs/>
                <w:sz w:val="18"/>
                <w:szCs w:val="18"/>
              </w:rPr>
              <w:t>758.50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758.50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505.67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w:t>
            </w:r>
            <w:r>
              <w:rPr>
                <w:b/>
                <w:bCs/>
                <w:sz w:val="18"/>
                <w:szCs w:val="18"/>
              </w:rPr>
              <w:t>,</w:t>
            </w:r>
            <w:r w:rsidRPr="005A08B5">
              <w:rPr>
                <w:b/>
                <w:bCs/>
                <w:sz w:val="18"/>
                <w:szCs w:val="18"/>
              </w:rPr>
              <w:t>264.17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bl>
    <w:p w:rsidR="007E1911" w:rsidRDefault="007E1911">
      <w:r>
        <w:br w:type="page"/>
      </w:r>
    </w:p>
    <w:tbl>
      <w:tblPr>
        <w:tblW w:w="15905" w:type="dxa"/>
        <w:jc w:val="center"/>
        <w:tblInd w:w="1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4" w:type="dxa"/>
          <w:right w:w="14" w:type="dxa"/>
        </w:tblCellMar>
        <w:tblLook w:val="04A0"/>
      </w:tblPr>
      <w:tblGrid>
        <w:gridCol w:w="568"/>
        <w:gridCol w:w="168"/>
        <w:gridCol w:w="1391"/>
        <w:gridCol w:w="1304"/>
        <w:gridCol w:w="850"/>
        <w:gridCol w:w="1014"/>
        <w:gridCol w:w="1060"/>
        <w:gridCol w:w="1196"/>
        <w:gridCol w:w="1211"/>
        <w:gridCol w:w="993"/>
        <w:gridCol w:w="1060"/>
        <w:gridCol w:w="1075"/>
        <w:gridCol w:w="1084"/>
        <w:gridCol w:w="970"/>
        <w:gridCol w:w="981"/>
        <w:gridCol w:w="980"/>
      </w:tblGrid>
      <w:tr w:rsidR="007E1911" w:rsidRPr="005A08B5" w:rsidTr="007E1911">
        <w:trPr>
          <w:trHeight w:val="20"/>
          <w:tblHeader/>
          <w:jc w:val="center"/>
        </w:trPr>
        <w:tc>
          <w:tcPr>
            <w:tcW w:w="2127" w:type="dxa"/>
            <w:gridSpan w:val="3"/>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lastRenderedPageBreak/>
              <w:t>(1)</w:t>
            </w:r>
          </w:p>
        </w:tc>
        <w:tc>
          <w:tcPr>
            <w:tcW w:w="1304" w:type="dxa"/>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(2)</w:t>
            </w:r>
          </w:p>
        </w:tc>
        <w:tc>
          <w:tcPr>
            <w:tcW w:w="850" w:type="dxa"/>
            <w:tcBorders>
              <w:top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(3)</w:t>
            </w:r>
          </w:p>
        </w:tc>
        <w:tc>
          <w:tcPr>
            <w:tcW w:w="1014"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(4)</w:t>
            </w:r>
          </w:p>
        </w:tc>
        <w:tc>
          <w:tcPr>
            <w:tcW w:w="1060"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(5)</w:t>
            </w:r>
          </w:p>
        </w:tc>
        <w:tc>
          <w:tcPr>
            <w:tcW w:w="1196" w:type="dxa"/>
            <w:tcBorders>
              <w:top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(6)</w:t>
            </w:r>
          </w:p>
        </w:tc>
        <w:tc>
          <w:tcPr>
            <w:tcW w:w="1211"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(7)</w:t>
            </w:r>
          </w:p>
        </w:tc>
        <w:tc>
          <w:tcPr>
            <w:tcW w:w="993"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(8)</w:t>
            </w:r>
          </w:p>
        </w:tc>
        <w:tc>
          <w:tcPr>
            <w:tcW w:w="1060"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(9)</w:t>
            </w:r>
          </w:p>
        </w:tc>
        <w:tc>
          <w:tcPr>
            <w:tcW w:w="1075" w:type="dxa"/>
            <w:tcBorders>
              <w:top w:val="single" w:sz="4" w:space="0" w:color="auto"/>
              <w:left w:val="single" w:sz="4" w:space="0" w:color="auto"/>
              <w:bottom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(10)</w:t>
            </w:r>
          </w:p>
        </w:tc>
        <w:tc>
          <w:tcPr>
            <w:tcW w:w="1084" w:type="dxa"/>
            <w:tcBorders>
              <w:top w:val="single" w:sz="4" w:space="0" w:color="auto"/>
              <w:right w:val="single" w:sz="4" w:space="0" w:color="auto"/>
            </w:tcBorders>
            <w:shd w:val="clear" w:color="auto" w:fill="BFBFBF"/>
            <w:tcMar>
              <w:left w:w="28" w:type="dxa"/>
              <w:right w:w="28" w:type="dxa"/>
            </w:tcMar>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(11)</w:t>
            </w:r>
          </w:p>
        </w:tc>
        <w:tc>
          <w:tcPr>
            <w:tcW w:w="970"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(12)</w:t>
            </w:r>
          </w:p>
        </w:tc>
        <w:tc>
          <w:tcPr>
            <w:tcW w:w="981"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(13)</w:t>
            </w:r>
          </w:p>
        </w:tc>
        <w:tc>
          <w:tcPr>
            <w:tcW w:w="980" w:type="dxa"/>
            <w:tcBorders>
              <w:top w:val="single" w:sz="4" w:space="0" w:color="auto"/>
              <w:right w:val="single" w:sz="4" w:space="0" w:color="auto"/>
            </w:tcBorders>
            <w:shd w:val="clear" w:color="auto" w:fill="BFBFBF"/>
            <w:vAlign w:val="center"/>
          </w:tcPr>
          <w:p w:rsidR="007E1911" w:rsidRPr="005A08B5" w:rsidRDefault="007E1911" w:rsidP="007E1911">
            <w:pPr>
              <w:tabs>
                <w:tab w:val="left" w:pos="1609"/>
              </w:tabs>
              <w:spacing w:before="40" w:after="0" w:line="240" w:lineRule="auto"/>
              <w:jc w:val="center"/>
              <w:rPr>
                <w:b/>
                <w:sz w:val="18"/>
                <w:szCs w:val="18"/>
              </w:rPr>
            </w:pPr>
            <w:r w:rsidRPr="005A08B5">
              <w:rPr>
                <w:b/>
                <w:sz w:val="18"/>
                <w:szCs w:val="18"/>
              </w:rPr>
              <w:t>(14)</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10</w:t>
            </w:r>
            <w:r w:rsidR="00EA42BD">
              <w:rPr>
                <w:sz w:val="18"/>
                <w:szCs w:val="18"/>
              </w:rPr>
              <w:t>5</w:t>
            </w:r>
          </w:p>
        </w:tc>
        <w:tc>
          <w:tcPr>
            <w:tcW w:w="1559" w:type="dxa"/>
            <w:gridSpan w:val="2"/>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 URBAN REJUVENATION MISSION-500 CITIES</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A&amp;OE Expenses (100% GoI)</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w:t>
            </w:r>
            <w:r>
              <w:rPr>
                <w:rFonts w:ascii="Aptos Narrow" w:hAnsi="Aptos Narrow"/>
                <w:sz w:val="18"/>
                <w:szCs w:val="18"/>
              </w:rPr>
              <w:t>,</w:t>
            </w:r>
            <w:r w:rsidRPr="005A08B5">
              <w:rPr>
                <w:rFonts w:ascii="Aptos Narrow" w:hAnsi="Aptos Narrow"/>
                <w:sz w:val="18"/>
                <w:szCs w:val="18"/>
              </w:rPr>
              <w:t>001.00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001.00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sz w:val="18"/>
                <w:szCs w:val="18"/>
              </w:rPr>
            </w:pPr>
            <w:r w:rsidRPr="005A08B5">
              <w:rPr>
                <w:sz w:val="18"/>
                <w:szCs w:val="18"/>
              </w:rPr>
              <w:t>8</w:t>
            </w:r>
            <w:r>
              <w:rPr>
                <w:sz w:val="18"/>
                <w:szCs w:val="18"/>
              </w:rPr>
              <w:t>,</w:t>
            </w:r>
            <w:r w:rsidRPr="005A08B5">
              <w:rPr>
                <w:sz w:val="18"/>
                <w:szCs w:val="18"/>
              </w:rPr>
              <w:t>250.00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7</w:t>
            </w:r>
            <w:r>
              <w:rPr>
                <w:rFonts w:ascii="Aptos Narrow" w:hAnsi="Aptos Narrow"/>
                <w:sz w:val="18"/>
                <w:szCs w:val="18"/>
              </w:rPr>
              <w:t>,</w:t>
            </w:r>
            <w:r w:rsidRPr="005A08B5">
              <w:rPr>
                <w:rFonts w:ascii="Aptos Narrow" w:hAnsi="Aptos Narrow"/>
                <w:sz w:val="18"/>
                <w:szCs w:val="18"/>
              </w:rPr>
              <w:t>000.00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w:t>
            </w:r>
            <w:r>
              <w:rPr>
                <w:sz w:val="18"/>
                <w:szCs w:val="18"/>
              </w:rPr>
              <w:t>,</w:t>
            </w:r>
            <w:r w:rsidRPr="005A08B5">
              <w:rPr>
                <w:sz w:val="18"/>
                <w:szCs w:val="18"/>
              </w:rPr>
              <w:t>000.00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gridSpan w:val="2"/>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gridSpan w:val="2"/>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gridSpan w:val="2"/>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001.00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001.00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8</w:t>
            </w:r>
            <w:r>
              <w:rPr>
                <w:b/>
                <w:bCs/>
                <w:sz w:val="18"/>
                <w:szCs w:val="18"/>
              </w:rPr>
              <w:t>,</w:t>
            </w:r>
            <w:r w:rsidRPr="005A08B5">
              <w:rPr>
                <w:b/>
                <w:bCs/>
                <w:sz w:val="18"/>
                <w:szCs w:val="18"/>
              </w:rPr>
              <w:t>250.00</w:t>
            </w:r>
            <w:r w:rsidRPr="003276ED">
              <w:rPr>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000.00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7</w:t>
            </w:r>
            <w:r>
              <w:rPr>
                <w:b/>
                <w:bCs/>
                <w:sz w:val="18"/>
                <w:szCs w:val="18"/>
              </w:rPr>
              <w:t>,</w:t>
            </w:r>
            <w:r w:rsidRPr="005A08B5">
              <w:rPr>
                <w:b/>
                <w:bCs/>
                <w:sz w:val="18"/>
                <w:szCs w:val="18"/>
              </w:rPr>
              <w:t>000.00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887F75">
        <w:trPr>
          <w:trHeight w:val="283"/>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10</w:t>
            </w:r>
            <w:r w:rsidR="00EA42BD">
              <w:rPr>
                <w:sz w:val="18"/>
                <w:szCs w:val="18"/>
              </w:rPr>
              <w:t>6</w:t>
            </w:r>
          </w:p>
        </w:tc>
        <w:tc>
          <w:tcPr>
            <w:tcW w:w="1559" w:type="dxa"/>
            <w:gridSpan w:val="2"/>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 xml:space="preserve">Rashtriya Krishi Vikas Yojana </w:t>
            </w: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CROP DIVERSIFICATION PROGRAMME UNDER RKVY</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184.00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122.67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306.67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sz w:val="18"/>
                <w:szCs w:val="18"/>
              </w:rPr>
            </w:pPr>
            <w:r w:rsidRPr="005A08B5">
              <w:rPr>
                <w:sz w:val="18"/>
                <w:szCs w:val="18"/>
              </w:rPr>
              <w:t>184.00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sidRPr="005A08B5">
              <w:rPr>
                <w:rFonts w:ascii="Aptos Narrow" w:hAnsi="Aptos Narrow"/>
                <w:sz w:val="18"/>
                <w:szCs w:val="18"/>
              </w:rPr>
              <w:t>184.00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122.67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306.67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gridSpan w:val="2"/>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42.00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28.00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rFonts w:ascii="Aptos Narrow" w:hAnsi="Aptos Narrow"/>
                <w:sz w:val="18"/>
                <w:szCs w:val="18"/>
              </w:rPr>
            </w:pPr>
            <w:r w:rsidRPr="005A08B5">
              <w:rPr>
                <w:rFonts w:ascii="Aptos Narrow" w:hAnsi="Aptos Narrow"/>
                <w:sz w:val="18"/>
                <w:szCs w:val="18"/>
              </w:rPr>
              <w:t>42.00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42.00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28.00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70.00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gridSpan w:val="2"/>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12.00</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30.00</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rFonts w:ascii="Aptos Narrow" w:hAnsi="Aptos Narrow"/>
                <w:sz w:val="18"/>
                <w:szCs w:val="18"/>
              </w:rPr>
            </w:pPr>
            <w:r w:rsidRPr="005A08B5">
              <w:rPr>
                <w:rFonts w:ascii="Aptos Narrow" w:hAnsi="Aptos Narrow"/>
                <w:sz w:val="18"/>
                <w:szCs w:val="18"/>
              </w:rPr>
              <w:t>18.00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18.00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12.00</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30.00</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 </w:t>
            </w:r>
          </w:p>
        </w:tc>
      </w:tr>
      <w:tr w:rsidR="00144ABD" w:rsidRPr="005A08B5" w:rsidTr="00887F75">
        <w:trPr>
          <w:trHeight w:val="283"/>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gridSpan w:val="2"/>
            <w:vMerge/>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244.00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162.67</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406.67</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b/>
                <w:bCs/>
                <w:sz w:val="18"/>
                <w:szCs w:val="18"/>
              </w:rPr>
            </w:pPr>
            <w:r w:rsidRPr="005A08B5">
              <w:rPr>
                <w:b/>
                <w:bCs/>
                <w:sz w:val="18"/>
                <w:szCs w:val="18"/>
              </w:rPr>
              <w:t>244.00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244.00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162.67</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sidRPr="005A08B5">
              <w:rPr>
                <w:b/>
                <w:bCs/>
                <w:sz w:val="18"/>
                <w:szCs w:val="18"/>
              </w:rPr>
              <w:t>406.67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5A08B5" w:rsidTr="00CE2E04">
        <w:trPr>
          <w:trHeight w:val="340"/>
          <w:jc w:val="center"/>
        </w:trPr>
        <w:tc>
          <w:tcPr>
            <w:tcW w:w="568" w:type="dxa"/>
            <w:vMerge w:val="restart"/>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10</w:t>
            </w:r>
            <w:r w:rsidR="00EA42BD">
              <w:rPr>
                <w:sz w:val="18"/>
                <w:szCs w:val="18"/>
              </w:rPr>
              <w:t>7</w:t>
            </w:r>
          </w:p>
        </w:tc>
        <w:tc>
          <w:tcPr>
            <w:tcW w:w="1559" w:type="dxa"/>
            <w:gridSpan w:val="2"/>
            <w:vMerge w:val="restart"/>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Livestock Census and Integrated Sample Survey of Livestock Products</w:t>
            </w:r>
          </w:p>
          <w:p w:rsidR="00144ABD" w:rsidRPr="005A08B5" w:rsidRDefault="00144ABD" w:rsidP="00E9677C">
            <w:pPr>
              <w:spacing w:before="60" w:after="0" w:line="240" w:lineRule="auto"/>
              <w:jc w:val="left"/>
              <w:rPr>
                <w:sz w:val="18"/>
                <w:szCs w:val="18"/>
              </w:rPr>
            </w:pPr>
          </w:p>
          <w:p w:rsidR="00144ABD" w:rsidRPr="005A08B5" w:rsidRDefault="00144ABD" w:rsidP="00E9677C">
            <w:pPr>
              <w:spacing w:before="60" w:after="0" w:line="240" w:lineRule="auto"/>
              <w:jc w:val="left"/>
              <w:rPr>
                <w:sz w:val="18"/>
                <w:szCs w:val="18"/>
              </w:rPr>
            </w:pPr>
          </w:p>
        </w:tc>
        <w:tc>
          <w:tcPr>
            <w:tcW w:w="1304" w:type="dxa"/>
            <w:vMerge w:val="restart"/>
            <w:tcBorders>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left"/>
              <w:rPr>
                <w:sz w:val="18"/>
                <w:szCs w:val="18"/>
              </w:rPr>
            </w:pPr>
            <w:r w:rsidRPr="005A08B5">
              <w:rPr>
                <w:sz w:val="18"/>
                <w:szCs w:val="18"/>
              </w:rPr>
              <w:t>Special Central Assistance</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Normal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rFonts w:ascii="Aptos Narrow" w:hAnsi="Aptos Narrow"/>
                <w:sz w:val="18"/>
                <w:szCs w:val="18"/>
              </w:rPr>
            </w:pPr>
            <w:r w:rsidRPr="005A08B5">
              <w:rPr>
                <w:rFonts w:ascii="Aptos Narrow" w:hAnsi="Aptos Narrow"/>
                <w:sz w:val="18"/>
                <w:szCs w:val="18"/>
              </w:rPr>
              <w:t>25.00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rFonts w:ascii="Aptos Narrow" w:hAnsi="Aptos Narrow"/>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gridSpan w:val="2"/>
            <w:vMerge/>
            <w:shd w:val="clear" w:color="auto" w:fill="auto"/>
            <w:tcMar>
              <w:left w:w="28" w:type="dxa"/>
              <w:right w:w="28" w:type="dxa"/>
            </w:tcMar>
            <w:vAlign w:val="cente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vAlign w:val="cente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SCSP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rFonts w:ascii="Aptos Narrow" w:hAnsi="Aptos Narrow"/>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gridSpan w:val="2"/>
            <w:vMerge/>
            <w:shd w:val="clear" w:color="auto" w:fill="auto"/>
            <w:tcMar>
              <w:left w:w="28" w:type="dxa"/>
              <w:right w:w="28" w:type="dxa"/>
            </w:tcMar>
            <w:vAlign w:val="cente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vAlign w:val="cente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sz w:val="18"/>
                <w:szCs w:val="18"/>
              </w:rPr>
              <w:t>TSP</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rFonts w:ascii="Aptos Narrow" w:hAnsi="Aptos Narrow"/>
                <w:sz w:val="18"/>
                <w:szCs w:val="18"/>
              </w:rPr>
            </w:pPr>
            <w:r>
              <w:rPr>
                <w:rFonts w:ascii="Aptos Narrow" w:hAnsi="Aptos Narrow"/>
                <w:sz w:val="18"/>
                <w:szCs w:val="18"/>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rFonts w:ascii="Aptos Narrow" w:hAnsi="Aptos Narrow"/>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sz w:val="18"/>
                <w:szCs w:val="18"/>
              </w:rPr>
            </w:pPr>
            <w:r w:rsidRPr="005A08B5">
              <w:rPr>
                <w:sz w:val="18"/>
                <w:szCs w:val="18"/>
              </w:rPr>
              <w:t>…</w:t>
            </w:r>
          </w:p>
        </w:tc>
      </w:tr>
      <w:tr w:rsidR="00144ABD" w:rsidRPr="005A08B5" w:rsidTr="00CE2E04">
        <w:trPr>
          <w:trHeight w:val="340"/>
          <w:jc w:val="center"/>
        </w:trPr>
        <w:tc>
          <w:tcPr>
            <w:tcW w:w="568" w:type="dxa"/>
            <w:vMerge/>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p>
        </w:tc>
        <w:tc>
          <w:tcPr>
            <w:tcW w:w="1559" w:type="dxa"/>
            <w:gridSpan w:val="2"/>
            <w:vMerge/>
            <w:shd w:val="clear" w:color="auto" w:fill="auto"/>
            <w:tcMar>
              <w:left w:w="28" w:type="dxa"/>
              <w:right w:w="28" w:type="dxa"/>
            </w:tcMar>
            <w:vAlign w:val="center"/>
          </w:tcPr>
          <w:p w:rsidR="00144ABD" w:rsidRPr="005A08B5" w:rsidRDefault="00144ABD" w:rsidP="00E9677C">
            <w:pPr>
              <w:spacing w:before="60" w:after="0" w:line="240" w:lineRule="auto"/>
              <w:jc w:val="left"/>
              <w:rPr>
                <w:sz w:val="18"/>
                <w:szCs w:val="18"/>
              </w:rPr>
            </w:pPr>
          </w:p>
        </w:tc>
        <w:tc>
          <w:tcPr>
            <w:tcW w:w="1304" w:type="dxa"/>
            <w:vMerge/>
            <w:tcBorders>
              <w:right w:val="single" w:sz="4" w:space="0" w:color="auto"/>
            </w:tcBorders>
            <w:shd w:val="clear" w:color="auto" w:fill="auto"/>
            <w:tcMar>
              <w:left w:w="28" w:type="dxa"/>
              <w:right w:w="28" w:type="dxa"/>
            </w:tcMar>
            <w:vAlign w:val="center"/>
          </w:tcPr>
          <w:p w:rsidR="00144ABD" w:rsidRPr="005A08B5" w:rsidRDefault="00144ABD" w:rsidP="00E9677C">
            <w:pPr>
              <w:spacing w:before="60" w:after="0" w:line="240" w:lineRule="auto"/>
              <w:jc w:val="left"/>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jc w:val="center"/>
              <w:rPr>
                <w:sz w:val="18"/>
                <w:szCs w:val="18"/>
              </w:rPr>
            </w:pPr>
            <w:r w:rsidRPr="005A08B5">
              <w:rPr>
                <w:b/>
                <w:bCs/>
                <w:sz w:val="18"/>
                <w:szCs w:val="18"/>
              </w:rPr>
              <w:t>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F009BE">
            <w:pPr>
              <w:spacing w:before="60" w:after="0" w:line="240" w:lineRule="auto"/>
              <w:ind w:right="283"/>
              <w:rPr>
                <w:b/>
                <w:bCs/>
                <w:sz w:val="18"/>
                <w:szCs w:val="18"/>
              </w:rPr>
            </w:pPr>
            <w:r w:rsidRPr="005A08B5">
              <w:rPr>
                <w:b/>
                <w:bCs/>
                <w:sz w:val="18"/>
                <w:szCs w:val="18"/>
              </w:rPr>
              <w:t>25.00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5A08B5" w:rsidRDefault="00144ABD" w:rsidP="00E9677C">
            <w:pPr>
              <w:spacing w:before="60" w:after="0" w:line="240" w:lineRule="auto"/>
              <w:rPr>
                <w:b/>
                <w:bCs/>
                <w:sz w:val="18"/>
                <w:szCs w:val="18"/>
              </w:rPr>
            </w:pPr>
            <w:r>
              <w:rPr>
                <w:b/>
                <w:bCs/>
                <w:sz w:val="18"/>
                <w:szCs w:val="18"/>
              </w:rPr>
              <w:t>...</w:t>
            </w:r>
          </w:p>
        </w:tc>
      </w:tr>
      <w:tr w:rsidR="00144ABD" w:rsidRPr="001F1EF1" w:rsidTr="007E1911">
        <w:trPr>
          <w:trHeight w:val="283"/>
          <w:jc w:val="center"/>
        </w:trPr>
        <w:tc>
          <w:tcPr>
            <w:tcW w:w="4281" w:type="dxa"/>
            <w:gridSpan w:val="5"/>
            <w:tcBorders>
              <w:bottom w:val="single" w:sz="4" w:space="0" w:color="auto"/>
              <w:right w:val="single" w:sz="4" w:space="0" w:color="auto"/>
            </w:tcBorders>
            <w:shd w:val="clear" w:color="auto" w:fill="auto"/>
            <w:tcMar>
              <w:left w:w="28" w:type="dxa"/>
              <w:right w:w="28" w:type="dxa"/>
            </w:tcMar>
          </w:tcPr>
          <w:p w:rsidR="00144ABD" w:rsidRPr="001F1EF1" w:rsidRDefault="00144ABD" w:rsidP="00E9677C">
            <w:pPr>
              <w:spacing w:before="60" w:after="0" w:line="240" w:lineRule="auto"/>
              <w:jc w:val="center"/>
              <w:rPr>
                <w:b/>
                <w:bCs/>
                <w:sz w:val="18"/>
                <w:szCs w:val="18"/>
              </w:rPr>
            </w:pPr>
            <w:r w:rsidRPr="001F1EF1">
              <w:rPr>
                <w:b/>
                <w:bCs/>
                <w:sz w:val="18"/>
                <w:szCs w:val="18"/>
              </w:rPr>
              <w:t>GRAND TOTAL</w:t>
            </w:r>
          </w:p>
        </w:tc>
        <w:tc>
          <w:tcPr>
            <w:tcW w:w="1014"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b/>
                <w:bCs/>
                <w:sz w:val="18"/>
                <w:szCs w:val="18"/>
              </w:rPr>
            </w:pPr>
            <w:r w:rsidRPr="001F1EF1">
              <w:rPr>
                <w:rFonts w:ascii="Aptos Narrow" w:hAnsi="Aptos Narrow"/>
                <w:b/>
                <w:bCs/>
                <w:sz w:val="18"/>
                <w:szCs w:val="18"/>
              </w:rPr>
              <w:t>7,88,278.65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b/>
                <w:bCs/>
                <w:sz w:val="18"/>
                <w:szCs w:val="18"/>
              </w:rPr>
            </w:pPr>
            <w:r w:rsidRPr="001F1EF1">
              <w:rPr>
                <w:rFonts w:ascii="Aptos Narrow" w:hAnsi="Aptos Narrow"/>
                <w:b/>
                <w:bCs/>
                <w:sz w:val="18"/>
                <w:szCs w:val="18"/>
              </w:rPr>
              <w:t>10,16,861.91</w:t>
            </w:r>
          </w:p>
        </w:tc>
        <w:tc>
          <w:tcPr>
            <w:tcW w:w="1196"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b/>
                <w:bCs/>
                <w:sz w:val="18"/>
                <w:szCs w:val="18"/>
              </w:rPr>
            </w:pPr>
            <w:r w:rsidRPr="001F1EF1">
              <w:rPr>
                <w:rFonts w:ascii="Aptos Narrow" w:hAnsi="Aptos Narrow"/>
                <w:b/>
                <w:bCs/>
                <w:sz w:val="18"/>
                <w:szCs w:val="18"/>
              </w:rPr>
              <w:t>18,05,140.56</w:t>
            </w:r>
          </w:p>
        </w:tc>
        <w:tc>
          <w:tcPr>
            <w:tcW w:w="1211"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b/>
                <w:bCs/>
                <w:sz w:val="18"/>
                <w:szCs w:val="18"/>
              </w:rPr>
            </w:pPr>
            <w:r w:rsidRPr="001F1EF1">
              <w:rPr>
                <w:rFonts w:ascii="Aptos Narrow" w:hAnsi="Aptos Narrow"/>
                <w:b/>
                <w:bCs/>
                <w:sz w:val="18"/>
                <w:szCs w:val="18"/>
              </w:rPr>
              <w:t>9,86,</w:t>
            </w:r>
            <w:r w:rsidR="0013132A" w:rsidRPr="001F1EF1">
              <w:rPr>
                <w:rFonts w:ascii="Aptos Narrow" w:hAnsi="Aptos Narrow"/>
                <w:b/>
                <w:bCs/>
                <w:sz w:val="18"/>
                <w:szCs w:val="18"/>
              </w:rPr>
              <w:t>647.5</w:t>
            </w:r>
            <w:r w:rsidRPr="001F1EF1">
              <w:rPr>
                <w:rFonts w:ascii="Aptos Narrow" w:hAnsi="Aptos Narrow"/>
                <w:b/>
                <w:bCs/>
                <w:sz w:val="18"/>
                <w:szCs w:val="18"/>
              </w:rPr>
              <w:t>5</w:t>
            </w:r>
            <w:r w:rsidRPr="001F1EF1">
              <w:rPr>
                <w:rFonts w:ascii="Aptos Narrow" w:hAnsi="Aptos Narrow"/>
                <w:b/>
                <w:bCs/>
                <w:sz w:val="18"/>
                <w:szCs w:val="18"/>
                <w:vertAlign w:val="superscript"/>
              </w:rPr>
              <w:t>(@)</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b/>
                <w:bCs/>
                <w:sz w:val="18"/>
                <w:szCs w:val="18"/>
              </w:rPr>
            </w:pPr>
            <w:r w:rsidRPr="001F1EF1">
              <w:rPr>
                <w:rFonts w:ascii="Aptos Narrow" w:hAnsi="Aptos Narrow"/>
                <w:b/>
                <w:bCs/>
                <w:sz w:val="18"/>
                <w:szCs w:val="18"/>
              </w:rPr>
              <w:t>9,19,982.15</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b/>
                <w:bCs/>
                <w:sz w:val="18"/>
                <w:szCs w:val="18"/>
              </w:rPr>
            </w:pPr>
            <w:r w:rsidRPr="001F1EF1">
              <w:rPr>
                <w:rFonts w:ascii="Aptos Narrow" w:hAnsi="Aptos Narrow"/>
                <w:b/>
                <w:bCs/>
                <w:sz w:val="18"/>
                <w:szCs w:val="18"/>
              </w:rPr>
              <w:t>10,69,549.52</w:t>
            </w:r>
          </w:p>
        </w:tc>
        <w:tc>
          <w:tcPr>
            <w:tcW w:w="1075" w:type="dxa"/>
            <w:tcBorders>
              <w:top w:val="single" w:sz="4" w:space="0" w:color="auto"/>
              <w:left w:val="single" w:sz="4" w:space="0" w:color="auto"/>
              <w:bottom w:val="single" w:sz="4" w:space="0" w:color="auto"/>
              <w:right w:val="single" w:sz="4" w:space="0" w:color="auto"/>
            </w:tcBorders>
            <w:tcMar>
              <w:left w:w="28" w:type="dxa"/>
              <w:right w:w="28" w:type="dxa"/>
            </w:tcMar>
          </w:tcPr>
          <w:p w:rsidR="00144ABD" w:rsidRPr="001F1EF1" w:rsidRDefault="00144ABD" w:rsidP="00E9677C">
            <w:pPr>
              <w:spacing w:before="60" w:after="0" w:line="240" w:lineRule="auto"/>
              <w:rPr>
                <w:rFonts w:ascii="Aptos Narrow" w:hAnsi="Aptos Narrow"/>
                <w:b/>
                <w:bCs/>
                <w:sz w:val="18"/>
                <w:szCs w:val="18"/>
              </w:rPr>
            </w:pPr>
            <w:r w:rsidRPr="001F1EF1">
              <w:rPr>
                <w:rFonts w:ascii="Aptos Narrow" w:hAnsi="Aptos Narrow"/>
                <w:b/>
                <w:bCs/>
                <w:sz w:val="18"/>
                <w:szCs w:val="18"/>
              </w:rPr>
              <w:t>19,89,531.67</w:t>
            </w:r>
          </w:p>
        </w:tc>
        <w:tc>
          <w:tcPr>
            <w:tcW w:w="10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F1EF1" w:rsidRDefault="00144ABD" w:rsidP="00E9677C">
            <w:pPr>
              <w:spacing w:before="60" w:after="0" w:line="240" w:lineRule="auto"/>
              <w:rPr>
                <w:b/>
                <w:bCs/>
                <w:sz w:val="18"/>
                <w:szCs w:val="18"/>
              </w:rPr>
            </w:pPr>
            <w:r w:rsidRPr="001F1EF1">
              <w:rPr>
                <w:b/>
                <w:bCs/>
                <w:sz w:val="18"/>
                <w:szCs w:val="18"/>
              </w:rPr>
              <w:t>11,62,156.00</w:t>
            </w:r>
          </w:p>
        </w:tc>
        <w:tc>
          <w:tcPr>
            <w:tcW w:w="97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F1EF1" w:rsidRDefault="00144ABD" w:rsidP="00E9677C">
            <w:pPr>
              <w:spacing w:before="60" w:after="0" w:line="240" w:lineRule="auto"/>
              <w:rPr>
                <w:b/>
                <w:bCs/>
                <w:sz w:val="18"/>
                <w:szCs w:val="18"/>
              </w:rPr>
            </w:pPr>
            <w:r w:rsidRPr="001F1EF1">
              <w:rPr>
                <w:b/>
                <w:bCs/>
                <w:sz w:val="18"/>
                <w:szCs w:val="18"/>
              </w:rPr>
              <w:t>7,62,348.47</w:t>
            </w:r>
          </w:p>
        </w:tc>
        <w:tc>
          <w:tcPr>
            <w:tcW w:w="98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F1EF1" w:rsidRDefault="00144ABD" w:rsidP="00887F75">
            <w:pPr>
              <w:spacing w:before="60" w:after="0" w:line="240" w:lineRule="auto"/>
              <w:jc w:val="both"/>
              <w:rPr>
                <w:b/>
                <w:bCs/>
                <w:sz w:val="18"/>
                <w:szCs w:val="18"/>
              </w:rPr>
            </w:pPr>
            <w:r w:rsidRPr="001F1EF1">
              <w:rPr>
                <w:b/>
                <w:bCs/>
                <w:sz w:val="18"/>
                <w:szCs w:val="18"/>
              </w:rPr>
              <w:t>7,54,795.99</w:t>
            </w:r>
          </w:p>
        </w:tc>
        <w:tc>
          <w:tcPr>
            <w:tcW w:w="9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144ABD" w:rsidRPr="001F1EF1" w:rsidRDefault="00144ABD" w:rsidP="00782F27">
            <w:pPr>
              <w:spacing w:before="60" w:after="0" w:line="240" w:lineRule="auto"/>
              <w:ind w:left="-28" w:right="0"/>
              <w:rPr>
                <w:b/>
                <w:bCs/>
                <w:sz w:val="18"/>
                <w:szCs w:val="18"/>
              </w:rPr>
            </w:pPr>
            <w:r w:rsidRPr="001F1EF1">
              <w:rPr>
                <w:b/>
                <w:bCs/>
                <w:sz w:val="18"/>
                <w:szCs w:val="18"/>
              </w:rPr>
              <w:t>15,17,144.46</w:t>
            </w:r>
          </w:p>
        </w:tc>
      </w:tr>
      <w:tr w:rsidR="007E1911" w:rsidRPr="001F1EF1" w:rsidTr="00DD1ECA">
        <w:trPr>
          <w:trHeight w:val="227"/>
          <w:jc w:val="center"/>
        </w:trPr>
        <w:tc>
          <w:tcPr>
            <w:tcW w:w="736" w:type="dxa"/>
            <w:gridSpan w:val="2"/>
            <w:tcBorders>
              <w:top w:val="single" w:sz="4" w:space="0" w:color="auto"/>
              <w:left w:val="nil"/>
              <w:bottom w:val="nil"/>
              <w:right w:val="nil"/>
            </w:tcBorders>
            <w:shd w:val="clear" w:color="auto" w:fill="auto"/>
            <w:tcMar>
              <w:left w:w="28" w:type="dxa"/>
              <w:right w:w="28" w:type="dxa"/>
            </w:tcMar>
          </w:tcPr>
          <w:p w:rsidR="007E1911" w:rsidRPr="001F1EF1" w:rsidRDefault="007E1911" w:rsidP="00DD1ECA">
            <w:pPr>
              <w:spacing w:before="60" w:after="0" w:line="240" w:lineRule="auto"/>
              <w:jc w:val="center"/>
              <w:rPr>
                <w:sz w:val="18"/>
                <w:szCs w:val="18"/>
              </w:rPr>
            </w:pPr>
            <w:r w:rsidRPr="001F1EF1">
              <w:rPr>
                <w:sz w:val="18"/>
                <w:szCs w:val="18"/>
              </w:rPr>
              <w:t>(#)</w:t>
            </w:r>
          </w:p>
        </w:tc>
        <w:tc>
          <w:tcPr>
            <w:tcW w:w="15169" w:type="dxa"/>
            <w:gridSpan w:val="14"/>
            <w:tcBorders>
              <w:top w:val="single" w:sz="4" w:space="0" w:color="auto"/>
              <w:left w:val="nil"/>
              <w:bottom w:val="nil"/>
              <w:right w:val="nil"/>
            </w:tcBorders>
            <w:tcMar>
              <w:left w:w="28" w:type="dxa"/>
              <w:right w:w="28" w:type="dxa"/>
            </w:tcMar>
          </w:tcPr>
          <w:p w:rsidR="007E1911" w:rsidRPr="001F1EF1" w:rsidRDefault="007E1911" w:rsidP="007E1911">
            <w:pPr>
              <w:spacing w:before="60" w:after="0" w:line="240" w:lineRule="auto"/>
              <w:jc w:val="left"/>
              <w:rPr>
                <w:sz w:val="18"/>
                <w:szCs w:val="18"/>
              </w:rPr>
            </w:pPr>
            <w:r w:rsidRPr="001F1EF1">
              <w:rPr>
                <w:sz w:val="18"/>
                <w:szCs w:val="18"/>
              </w:rPr>
              <w:t>Indicates NET budget [includes Supplementary Estimates 1, 2 and 3, surrenders and reappropriations].</w:t>
            </w:r>
          </w:p>
        </w:tc>
      </w:tr>
      <w:tr w:rsidR="007E1911" w:rsidRPr="001F1EF1"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7E1911" w:rsidRPr="001F1EF1" w:rsidRDefault="00DD1ECA" w:rsidP="00CE2E04">
            <w:pPr>
              <w:spacing w:after="0"/>
              <w:jc w:val="center"/>
              <w:rPr>
                <w:sz w:val="18"/>
                <w:szCs w:val="18"/>
              </w:rPr>
            </w:pPr>
            <w:r w:rsidRPr="001F1EF1">
              <w:rPr>
                <w:sz w:val="18"/>
                <w:szCs w:val="18"/>
              </w:rPr>
              <w:t>(</w:t>
            </w:r>
            <w:r w:rsidR="00CE2E04" w:rsidRPr="001F1EF1">
              <w:rPr>
                <w:sz w:val="18"/>
                <w:szCs w:val="18"/>
              </w:rPr>
              <w:t>$</w:t>
            </w:r>
            <w:r w:rsidRPr="001F1EF1">
              <w:rPr>
                <w:sz w:val="18"/>
                <w:szCs w:val="18"/>
              </w:rPr>
              <w:t>)</w:t>
            </w:r>
          </w:p>
        </w:tc>
        <w:tc>
          <w:tcPr>
            <w:tcW w:w="15169" w:type="dxa"/>
            <w:gridSpan w:val="14"/>
            <w:tcBorders>
              <w:top w:val="nil"/>
              <w:left w:val="nil"/>
              <w:bottom w:val="nil"/>
              <w:right w:val="nil"/>
            </w:tcBorders>
            <w:tcMar>
              <w:left w:w="28" w:type="dxa"/>
              <w:right w:w="28" w:type="dxa"/>
            </w:tcMar>
          </w:tcPr>
          <w:p w:rsidR="007E1911" w:rsidRPr="001F1EF1" w:rsidRDefault="007E1911" w:rsidP="00DD1ECA">
            <w:pPr>
              <w:spacing w:after="0"/>
              <w:jc w:val="left"/>
              <w:rPr>
                <w:sz w:val="18"/>
                <w:szCs w:val="18"/>
              </w:rPr>
            </w:pPr>
            <w:r w:rsidRPr="001F1EF1">
              <w:rPr>
                <w:sz w:val="18"/>
                <w:szCs w:val="18"/>
              </w:rPr>
              <w:t>Consequent to merger of Plan and Non Plan schemes, the State Government has not published Plan Budget Link Document.  Hence, the expenditure is linked based on material provided by the State Government for the respective schemes.</w:t>
            </w:r>
          </w:p>
        </w:tc>
      </w:tr>
      <w:tr w:rsidR="007E1911" w:rsidRPr="001F1EF1"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7E1911" w:rsidRPr="001F1EF1" w:rsidRDefault="00DD1ECA" w:rsidP="007E1911">
            <w:pPr>
              <w:spacing w:before="60" w:after="0" w:line="240" w:lineRule="auto"/>
              <w:jc w:val="center"/>
              <w:rPr>
                <w:b/>
                <w:bCs/>
                <w:sz w:val="18"/>
                <w:szCs w:val="18"/>
              </w:rPr>
            </w:pPr>
            <w:r w:rsidRPr="001F1EF1">
              <w:rPr>
                <w:sz w:val="18"/>
                <w:szCs w:val="18"/>
              </w:rPr>
              <w:t>(@)</w:t>
            </w:r>
          </w:p>
        </w:tc>
        <w:tc>
          <w:tcPr>
            <w:tcW w:w="15169" w:type="dxa"/>
            <w:gridSpan w:val="14"/>
            <w:tcBorders>
              <w:top w:val="nil"/>
              <w:left w:val="nil"/>
              <w:bottom w:val="nil"/>
              <w:right w:val="nil"/>
            </w:tcBorders>
            <w:tcMar>
              <w:left w:w="28" w:type="dxa"/>
              <w:right w:w="28" w:type="dxa"/>
            </w:tcMar>
          </w:tcPr>
          <w:p w:rsidR="007E1911" w:rsidRPr="001F1EF1" w:rsidRDefault="00DD1ECA" w:rsidP="007E1911">
            <w:pPr>
              <w:spacing w:before="60" w:after="0" w:line="240" w:lineRule="auto"/>
              <w:ind w:left="-28" w:right="0"/>
              <w:jc w:val="left"/>
              <w:rPr>
                <w:b/>
                <w:bCs/>
                <w:sz w:val="18"/>
                <w:szCs w:val="18"/>
              </w:rPr>
            </w:pPr>
            <w:r w:rsidRPr="001F1EF1">
              <w:rPr>
                <w:sz w:val="18"/>
                <w:szCs w:val="18"/>
              </w:rPr>
              <w:t>Differ</w:t>
            </w:r>
            <w:r w:rsidR="00823AB5" w:rsidRPr="001F1EF1">
              <w:rPr>
                <w:sz w:val="18"/>
                <w:szCs w:val="18"/>
              </w:rPr>
              <w:t>s from rounding off absolute figure by ₹</w:t>
            </w:r>
            <w:r w:rsidR="0013132A" w:rsidRPr="001F1EF1">
              <w:rPr>
                <w:sz w:val="18"/>
                <w:szCs w:val="18"/>
              </w:rPr>
              <w:t xml:space="preserve">1.43 </w:t>
            </w:r>
            <w:r w:rsidRPr="001F1EF1">
              <w:rPr>
                <w:sz w:val="18"/>
                <w:szCs w:val="18"/>
              </w:rPr>
              <w:t xml:space="preserve"> lakh.</w:t>
            </w:r>
          </w:p>
        </w:tc>
      </w:tr>
      <w:tr w:rsidR="007E1911" w:rsidRPr="001F1EF1"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7E1911" w:rsidRPr="001F1EF1" w:rsidRDefault="007E1911" w:rsidP="007E1911">
            <w:pPr>
              <w:spacing w:before="60" w:after="0" w:line="240" w:lineRule="auto"/>
              <w:jc w:val="center"/>
              <w:rPr>
                <w:b/>
                <w:bCs/>
                <w:sz w:val="18"/>
                <w:szCs w:val="18"/>
              </w:rPr>
            </w:pPr>
          </w:p>
        </w:tc>
        <w:tc>
          <w:tcPr>
            <w:tcW w:w="15169" w:type="dxa"/>
            <w:gridSpan w:val="14"/>
            <w:tcBorders>
              <w:top w:val="nil"/>
              <w:left w:val="nil"/>
              <w:bottom w:val="nil"/>
              <w:right w:val="nil"/>
            </w:tcBorders>
            <w:tcMar>
              <w:left w:w="28" w:type="dxa"/>
              <w:right w:w="28" w:type="dxa"/>
            </w:tcMar>
          </w:tcPr>
          <w:p w:rsidR="007E1911" w:rsidRPr="001F1EF1" w:rsidRDefault="00DD1ECA" w:rsidP="007E1911">
            <w:pPr>
              <w:spacing w:before="60" w:after="0" w:line="240" w:lineRule="auto"/>
              <w:ind w:left="-28" w:right="0"/>
              <w:jc w:val="left"/>
              <w:rPr>
                <w:b/>
                <w:bCs/>
                <w:sz w:val="18"/>
                <w:szCs w:val="18"/>
              </w:rPr>
            </w:pPr>
            <w:r w:rsidRPr="001F1EF1">
              <w:rPr>
                <w:sz w:val="18"/>
                <w:szCs w:val="18"/>
              </w:rPr>
              <w:t>The budget and expenditure that is reflected under object head 422 and 423 have only been taken for SCSP and TSP respectively.</w:t>
            </w:r>
          </w:p>
        </w:tc>
      </w:tr>
      <w:tr w:rsidR="007E1911" w:rsidRPr="001F1EF1"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7E1911" w:rsidRPr="001F1EF1" w:rsidRDefault="007E1911" w:rsidP="007E1911">
            <w:pPr>
              <w:spacing w:before="60" w:after="0" w:line="240" w:lineRule="auto"/>
              <w:jc w:val="center"/>
              <w:rPr>
                <w:b/>
                <w:bCs/>
                <w:sz w:val="18"/>
                <w:szCs w:val="18"/>
              </w:rPr>
            </w:pPr>
          </w:p>
        </w:tc>
        <w:tc>
          <w:tcPr>
            <w:tcW w:w="15169" w:type="dxa"/>
            <w:gridSpan w:val="14"/>
            <w:tcBorders>
              <w:top w:val="nil"/>
              <w:left w:val="nil"/>
              <w:bottom w:val="nil"/>
              <w:right w:val="nil"/>
            </w:tcBorders>
            <w:tcMar>
              <w:left w:w="28" w:type="dxa"/>
              <w:right w:w="28" w:type="dxa"/>
            </w:tcMar>
          </w:tcPr>
          <w:p w:rsidR="007E1911" w:rsidRPr="001F1EF1" w:rsidRDefault="00DD1ECA" w:rsidP="007E1911">
            <w:pPr>
              <w:spacing w:before="60" w:after="0" w:line="240" w:lineRule="auto"/>
              <w:ind w:left="-28" w:right="0"/>
              <w:jc w:val="left"/>
              <w:rPr>
                <w:b/>
                <w:bCs/>
                <w:sz w:val="18"/>
                <w:szCs w:val="18"/>
              </w:rPr>
            </w:pPr>
            <w:r w:rsidRPr="001F1EF1">
              <w:rPr>
                <w:sz w:val="18"/>
                <w:szCs w:val="18"/>
              </w:rPr>
              <w:t>Central Share released under SNA-SPARSH ( Just-in-Time releases) have not been reckoned in this Appendix</w:t>
            </w:r>
          </w:p>
        </w:tc>
      </w:tr>
      <w:tr w:rsidR="007E1911" w:rsidRPr="001F1EF1"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7E1911" w:rsidRPr="001F1EF1" w:rsidRDefault="007E1911" w:rsidP="007E1911">
            <w:pPr>
              <w:spacing w:before="60" w:after="0" w:line="240" w:lineRule="auto"/>
              <w:jc w:val="center"/>
              <w:rPr>
                <w:b/>
                <w:bCs/>
                <w:sz w:val="18"/>
                <w:szCs w:val="18"/>
              </w:rPr>
            </w:pPr>
          </w:p>
        </w:tc>
        <w:tc>
          <w:tcPr>
            <w:tcW w:w="15169" w:type="dxa"/>
            <w:gridSpan w:val="14"/>
            <w:tcBorders>
              <w:top w:val="nil"/>
              <w:left w:val="nil"/>
              <w:bottom w:val="nil"/>
              <w:right w:val="nil"/>
            </w:tcBorders>
            <w:tcMar>
              <w:left w:w="28" w:type="dxa"/>
              <w:right w:w="28" w:type="dxa"/>
            </w:tcMar>
          </w:tcPr>
          <w:p w:rsidR="007E1911" w:rsidRPr="001F1EF1" w:rsidRDefault="00DD1ECA" w:rsidP="00823AB5">
            <w:pPr>
              <w:spacing w:before="60" w:after="0" w:line="240" w:lineRule="auto"/>
              <w:ind w:left="-28" w:right="0"/>
              <w:jc w:val="left"/>
              <w:rPr>
                <w:b/>
                <w:bCs/>
                <w:sz w:val="18"/>
                <w:szCs w:val="18"/>
              </w:rPr>
            </w:pPr>
            <w:r w:rsidRPr="001F1EF1">
              <w:rPr>
                <w:sz w:val="18"/>
                <w:szCs w:val="18"/>
              </w:rPr>
              <w:t>Out</w:t>
            </w:r>
            <w:r w:rsidR="00823AB5" w:rsidRPr="001F1EF1">
              <w:rPr>
                <w:sz w:val="18"/>
                <w:szCs w:val="18"/>
              </w:rPr>
              <w:t xml:space="preserve"> of ₹</w:t>
            </w:r>
            <w:r w:rsidR="0013132A" w:rsidRPr="001F1EF1">
              <w:rPr>
                <w:sz w:val="18"/>
                <w:szCs w:val="18"/>
              </w:rPr>
              <w:t>9,86,647.5</w:t>
            </w:r>
            <w:r w:rsidRPr="001F1EF1">
              <w:rPr>
                <w:sz w:val="18"/>
                <w:szCs w:val="18"/>
              </w:rPr>
              <w:t xml:space="preserve">5 lakh </w:t>
            </w:r>
            <w:r w:rsidR="00823AB5" w:rsidRPr="001F1EF1">
              <w:rPr>
                <w:sz w:val="18"/>
                <w:szCs w:val="18"/>
              </w:rPr>
              <w:t xml:space="preserve"> Government of India releases ₹</w:t>
            </w:r>
            <w:r w:rsidRPr="001F1EF1">
              <w:rPr>
                <w:sz w:val="18"/>
                <w:szCs w:val="18"/>
              </w:rPr>
              <w:t>9,19,982.15 lakh is the expenditure</w:t>
            </w:r>
          </w:p>
        </w:tc>
      </w:tr>
      <w:tr w:rsidR="00B95B03" w:rsidRPr="001F1EF1"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B95B03" w:rsidRPr="001F1EF1" w:rsidRDefault="00B95B03" w:rsidP="007E1911">
            <w:pPr>
              <w:spacing w:before="60" w:after="0" w:line="240" w:lineRule="auto"/>
              <w:jc w:val="center"/>
              <w:rPr>
                <w:b/>
                <w:bCs/>
                <w:sz w:val="18"/>
                <w:szCs w:val="18"/>
              </w:rPr>
            </w:pPr>
            <w:r w:rsidRPr="001F1EF1">
              <w:rPr>
                <w:b/>
                <w:bCs/>
                <w:sz w:val="18"/>
                <w:szCs w:val="18"/>
              </w:rPr>
              <w:t>Note</w:t>
            </w:r>
          </w:p>
        </w:tc>
        <w:tc>
          <w:tcPr>
            <w:tcW w:w="15169" w:type="dxa"/>
            <w:gridSpan w:val="14"/>
            <w:tcBorders>
              <w:top w:val="nil"/>
              <w:left w:val="nil"/>
              <w:bottom w:val="nil"/>
              <w:right w:val="nil"/>
            </w:tcBorders>
            <w:tcMar>
              <w:left w:w="28" w:type="dxa"/>
              <w:right w:w="28" w:type="dxa"/>
            </w:tcMar>
          </w:tcPr>
          <w:p w:rsidR="00B95B03" w:rsidRPr="001F1EF1" w:rsidRDefault="00B95B03" w:rsidP="00F4548B">
            <w:pPr>
              <w:spacing w:before="60" w:after="0" w:line="240" w:lineRule="auto"/>
              <w:ind w:left="-28" w:right="0"/>
              <w:jc w:val="left"/>
              <w:rPr>
                <w:sz w:val="18"/>
                <w:szCs w:val="18"/>
              </w:rPr>
            </w:pPr>
            <w:r w:rsidRPr="001F1EF1">
              <w:rPr>
                <w:sz w:val="18"/>
                <w:szCs w:val="18"/>
              </w:rPr>
              <w:t>Difference of Rs.25.00 lakh in Go</w:t>
            </w:r>
            <w:r w:rsidR="005B3285" w:rsidRPr="001F1EF1">
              <w:rPr>
                <w:sz w:val="18"/>
                <w:szCs w:val="18"/>
              </w:rPr>
              <w:t xml:space="preserve">vernment of </w:t>
            </w:r>
            <w:r w:rsidRPr="001F1EF1">
              <w:rPr>
                <w:sz w:val="18"/>
                <w:szCs w:val="18"/>
              </w:rPr>
              <w:t>I</w:t>
            </w:r>
            <w:r w:rsidR="005B3285" w:rsidRPr="001F1EF1">
              <w:rPr>
                <w:sz w:val="18"/>
                <w:szCs w:val="18"/>
              </w:rPr>
              <w:t>ndia</w:t>
            </w:r>
            <w:r w:rsidRPr="001F1EF1">
              <w:rPr>
                <w:sz w:val="18"/>
                <w:szCs w:val="18"/>
              </w:rPr>
              <w:t xml:space="preserve"> releases in Appendix to Statement No.15 and Appendix V A, is due to release under 1601-08-113 by Min. of Fisheries Animal Husbandary and Diarying towards </w:t>
            </w:r>
            <w:r w:rsidR="007C399B" w:rsidRPr="001F1EF1">
              <w:rPr>
                <w:sz w:val="18"/>
                <w:szCs w:val="18"/>
              </w:rPr>
              <w:t>Livestock Census &amp; Integrated Sample Survey vide CM No.25 dated 31</w:t>
            </w:r>
            <w:r w:rsidR="00F4548B" w:rsidRPr="001F1EF1">
              <w:rPr>
                <w:sz w:val="18"/>
                <w:szCs w:val="18"/>
              </w:rPr>
              <w:t>.</w:t>
            </w:r>
            <w:r w:rsidR="007C399B" w:rsidRPr="001F1EF1">
              <w:rPr>
                <w:sz w:val="18"/>
                <w:szCs w:val="18"/>
              </w:rPr>
              <w:t>03</w:t>
            </w:r>
            <w:r w:rsidR="00DE7F04" w:rsidRPr="001F1EF1">
              <w:rPr>
                <w:sz w:val="18"/>
                <w:szCs w:val="18"/>
              </w:rPr>
              <w:t>.</w:t>
            </w:r>
            <w:r w:rsidR="007C399B" w:rsidRPr="001F1EF1">
              <w:rPr>
                <w:sz w:val="18"/>
                <w:szCs w:val="18"/>
              </w:rPr>
              <w:t>2024.</w:t>
            </w:r>
          </w:p>
        </w:tc>
      </w:tr>
      <w:tr w:rsidR="007E1911" w:rsidRPr="0060267A"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7E1911" w:rsidRPr="001F1EF1" w:rsidRDefault="00DD1ECA" w:rsidP="00DD1ECA">
            <w:pPr>
              <w:spacing w:after="0"/>
              <w:jc w:val="center"/>
              <w:rPr>
                <w:sz w:val="18"/>
                <w:szCs w:val="18"/>
              </w:rPr>
            </w:pPr>
            <w:r w:rsidRPr="001F1EF1">
              <w:rPr>
                <w:sz w:val="18"/>
                <w:szCs w:val="18"/>
              </w:rPr>
              <w:t>(*)</w:t>
            </w:r>
          </w:p>
        </w:tc>
        <w:tc>
          <w:tcPr>
            <w:tcW w:w="15169" w:type="dxa"/>
            <w:gridSpan w:val="14"/>
            <w:tcBorders>
              <w:top w:val="nil"/>
              <w:left w:val="nil"/>
              <w:bottom w:val="nil"/>
              <w:right w:val="nil"/>
            </w:tcBorders>
            <w:tcMar>
              <w:left w:w="28" w:type="dxa"/>
              <w:right w:w="28" w:type="dxa"/>
            </w:tcMar>
          </w:tcPr>
          <w:p w:rsidR="007E1911" w:rsidRPr="0060267A" w:rsidRDefault="00DD1ECA" w:rsidP="00DD1ECA">
            <w:pPr>
              <w:spacing w:before="60" w:after="0" w:line="240" w:lineRule="auto"/>
              <w:ind w:left="-28" w:right="0"/>
              <w:jc w:val="left"/>
              <w:rPr>
                <w:b/>
                <w:bCs/>
                <w:sz w:val="18"/>
                <w:szCs w:val="18"/>
              </w:rPr>
            </w:pPr>
            <w:r w:rsidRPr="001F1EF1">
              <w:rPr>
                <w:sz w:val="18"/>
                <w:szCs w:val="18"/>
              </w:rPr>
              <w:t xml:space="preserve">In  06 schemes, though  </w:t>
            </w:r>
            <w:r w:rsidR="00823AB5" w:rsidRPr="001F1EF1">
              <w:rPr>
                <w:sz w:val="18"/>
                <w:szCs w:val="18"/>
              </w:rPr>
              <w:t>Government of India releases are accounted for ₹</w:t>
            </w:r>
            <w:r w:rsidRPr="001F1EF1">
              <w:rPr>
                <w:sz w:val="18"/>
                <w:szCs w:val="18"/>
              </w:rPr>
              <w:t xml:space="preserve">6,06,237.67 lakh, no expenditure has been incurred towards </w:t>
            </w:r>
            <w:r w:rsidR="00823AB5" w:rsidRPr="001F1EF1">
              <w:rPr>
                <w:sz w:val="18"/>
                <w:szCs w:val="18"/>
              </w:rPr>
              <w:t>Government of India</w:t>
            </w:r>
            <w:r w:rsidRPr="001F1EF1">
              <w:rPr>
                <w:sz w:val="18"/>
                <w:szCs w:val="18"/>
              </w:rPr>
              <w:t xml:space="preserve"> releases.</w:t>
            </w:r>
          </w:p>
        </w:tc>
      </w:tr>
      <w:tr w:rsidR="00DD1ECA" w:rsidRPr="0060267A"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DD1ECA" w:rsidRPr="0060267A" w:rsidRDefault="00DD1ECA" w:rsidP="00DD1ECA">
            <w:pPr>
              <w:spacing w:after="0"/>
              <w:jc w:val="center"/>
              <w:rPr>
                <w:sz w:val="18"/>
                <w:szCs w:val="18"/>
              </w:rPr>
            </w:pPr>
            <w:r w:rsidRPr="0060267A">
              <w:rPr>
                <w:sz w:val="18"/>
                <w:szCs w:val="18"/>
              </w:rPr>
              <w:t>(**)</w:t>
            </w:r>
          </w:p>
        </w:tc>
        <w:tc>
          <w:tcPr>
            <w:tcW w:w="15169" w:type="dxa"/>
            <w:gridSpan w:val="14"/>
            <w:tcBorders>
              <w:top w:val="nil"/>
              <w:left w:val="nil"/>
              <w:bottom w:val="nil"/>
              <w:right w:val="nil"/>
            </w:tcBorders>
            <w:tcMar>
              <w:left w:w="28" w:type="dxa"/>
              <w:right w:w="28" w:type="dxa"/>
            </w:tcMar>
          </w:tcPr>
          <w:p w:rsidR="00DD1ECA" w:rsidRPr="0060267A" w:rsidRDefault="00DD1ECA" w:rsidP="00823AB5">
            <w:pPr>
              <w:spacing w:before="60" w:after="0" w:line="240" w:lineRule="auto"/>
              <w:ind w:left="-28" w:right="0"/>
              <w:jc w:val="left"/>
              <w:rPr>
                <w:b/>
                <w:bCs/>
                <w:sz w:val="18"/>
                <w:szCs w:val="18"/>
              </w:rPr>
            </w:pPr>
            <w:r w:rsidRPr="0060267A">
              <w:rPr>
                <w:sz w:val="18"/>
                <w:szCs w:val="18"/>
              </w:rPr>
              <w:t>In 11 scheme</w:t>
            </w:r>
            <w:r w:rsidR="00823AB5" w:rsidRPr="0060267A">
              <w:rPr>
                <w:sz w:val="18"/>
                <w:szCs w:val="18"/>
              </w:rPr>
              <w:t>s, eventhough Government of India released ₹</w:t>
            </w:r>
            <w:r w:rsidRPr="0060267A">
              <w:rPr>
                <w:sz w:val="18"/>
                <w:szCs w:val="18"/>
              </w:rPr>
              <w:t>1,45,925.76</w:t>
            </w:r>
            <w:r w:rsidR="00823AB5" w:rsidRPr="0060267A">
              <w:rPr>
                <w:sz w:val="18"/>
                <w:szCs w:val="18"/>
              </w:rPr>
              <w:t xml:space="preserve"> lakh  expenditure of ₹</w:t>
            </w:r>
            <w:r w:rsidRPr="0060267A">
              <w:rPr>
                <w:sz w:val="18"/>
                <w:szCs w:val="18"/>
              </w:rPr>
              <w:t xml:space="preserve">1,76,760.60  lakh has been shown as </w:t>
            </w:r>
            <w:r w:rsidR="00823AB5" w:rsidRPr="0060267A">
              <w:rPr>
                <w:sz w:val="18"/>
                <w:szCs w:val="18"/>
              </w:rPr>
              <w:t>Government of India</w:t>
            </w:r>
            <w:r w:rsidRPr="0060267A">
              <w:rPr>
                <w:sz w:val="18"/>
                <w:szCs w:val="18"/>
              </w:rPr>
              <w:t xml:space="preserve"> expenditure .</w:t>
            </w:r>
          </w:p>
        </w:tc>
      </w:tr>
      <w:tr w:rsidR="00DD1ECA" w:rsidRPr="0060267A"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DD1ECA" w:rsidRPr="0060267A" w:rsidRDefault="00DD1ECA" w:rsidP="00DD1ECA">
            <w:pPr>
              <w:spacing w:after="0"/>
              <w:jc w:val="center"/>
              <w:rPr>
                <w:sz w:val="18"/>
                <w:szCs w:val="18"/>
              </w:rPr>
            </w:pPr>
            <w:r w:rsidRPr="0060267A">
              <w:rPr>
                <w:sz w:val="18"/>
                <w:szCs w:val="18"/>
              </w:rPr>
              <w:t>(***)</w:t>
            </w:r>
          </w:p>
        </w:tc>
        <w:tc>
          <w:tcPr>
            <w:tcW w:w="15169" w:type="dxa"/>
            <w:gridSpan w:val="14"/>
            <w:tcBorders>
              <w:top w:val="nil"/>
              <w:left w:val="nil"/>
              <w:bottom w:val="nil"/>
              <w:right w:val="nil"/>
            </w:tcBorders>
            <w:tcMar>
              <w:left w:w="28" w:type="dxa"/>
              <w:right w:w="28" w:type="dxa"/>
            </w:tcMar>
          </w:tcPr>
          <w:p w:rsidR="00DD1ECA" w:rsidRPr="0060267A" w:rsidRDefault="00DD1ECA" w:rsidP="007E1911">
            <w:pPr>
              <w:spacing w:before="60" w:after="0" w:line="240" w:lineRule="auto"/>
              <w:ind w:left="-28" w:right="0"/>
              <w:jc w:val="left"/>
              <w:rPr>
                <w:b/>
                <w:bCs/>
                <w:sz w:val="18"/>
                <w:szCs w:val="18"/>
              </w:rPr>
            </w:pPr>
            <w:r w:rsidRPr="0060267A">
              <w:rPr>
                <w:sz w:val="18"/>
                <w:szCs w:val="18"/>
              </w:rPr>
              <w:t>Conversely, while in 9</w:t>
            </w:r>
            <w:r w:rsidR="00823AB5" w:rsidRPr="0060267A">
              <w:rPr>
                <w:sz w:val="18"/>
                <w:szCs w:val="18"/>
              </w:rPr>
              <w:t xml:space="preserve"> schemes Government of India released ₹</w:t>
            </w:r>
            <w:r w:rsidRPr="0060267A">
              <w:rPr>
                <w:sz w:val="18"/>
                <w:szCs w:val="18"/>
              </w:rPr>
              <w:t xml:space="preserve">1,63,507.97 lakh, expenditure was  </w:t>
            </w:r>
            <w:r w:rsidR="00823AB5" w:rsidRPr="0060267A">
              <w:rPr>
                <w:sz w:val="18"/>
                <w:szCs w:val="18"/>
              </w:rPr>
              <w:t>₹</w:t>
            </w:r>
            <w:r w:rsidRPr="0060267A">
              <w:rPr>
                <w:sz w:val="18"/>
                <w:szCs w:val="18"/>
              </w:rPr>
              <w:t xml:space="preserve">1,12,621.64 lakh out of </w:t>
            </w:r>
            <w:r w:rsidR="00823AB5" w:rsidRPr="0060267A">
              <w:rPr>
                <w:sz w:val="18"/>
                <w:szCs w:val="18"/>
              </w:rPr>
              <w:t>Government of India</w:t>
            </w:r>
            <w:r w:rsidRPr="0060267A">
              <w:rPr>
                <w:sz w:val="18"/>
                <w:szCs w:val="18"/>
              </w:rPr>
              <w:t xml:space="preserve"> release.</w:t>
            </w:r>
          </w:p>
        </w:tc>
      </w:tr>
      <w:tr w:rsidR="00DD1ECA" w:rsidRPr="005A08B5"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DD1ECA" w:rsidRPr="0060267A" w:rsidRDefault="00DD1ECA" w:rsidP="00DD1ECA">
            <w:pPr>
              <w:spacing w:after="0"/>
              <w:jc w:val="center"/>
              <w:rPr>
                <w:sz w:val="18"/>
                <w:szCs w:val="18"/>
              </w:rPr>
            </w:pPr>
            <w:r w:rsidRPr="0060267A">
              <w:rPr>
                <w:sz w:val="18"/>
                <w:szCs w:val="18"/>
              </w:rPr>
              <w:t>(****)</w:t>
            </w:r>
          </w:p>
        </w:tc>
        <w:tc>
          <w:tcPr>
            <w:tcW w:w="15169" w:type="dxa"/>
            <w:gridSpan w:val="14"/>
            <w:tcBorders>
              <w:top w:val="nil"/>
              <w:left w:val="nil"/>
              <w:bottom w:val="nil"/>
              <w:right w:val="nil"/>
            </w:tcBorders>
            <w:tcMar>
              <w:left w:w="28" w:type="dxa"/>
              <w:right w:w="28" w:type="dxa"/>
            </w:tcMar>
          </w:tcPr>
          <w:p w:rsidR="00DD1ECA" w:rsidRPr="00823AB5" w:rsidRDefault="00DD1ECA" w:rsidP="00DD1ECA">
            <w:pPr>
              <w:spacing w:before="60" w:after="0" w:line="240" w:lineRule="auto"/>
              <w:ind w:left="-28" w:right="0"/>
              <w:jc w:val="left"/>
              <w:rPr>
                <w:b/>
                <w:bCs/>
                <w:sz w:val="18"/>
                <w:szCs w:val="18"/>
              </w:rPr>
            </w:pPr>
            <w:r w:rsidRPr="0060267A">
              <w:rPr>
                <w:sz w:val="18"/>
                <w:szCs w:val="18"/>
              </w:rPr>
              <w:t xml:space="preserve"> In 03 schemes, while th</w:t>
            </w:r>
            <w:r w:rsidR="00823AB5" w:rsidRPr="0060267A">
              <w:rPr>
                <w:sz w:val="18"/>
                <w:szCs w:val="18"/>
              </w:rPr>
              <w:t>ere was no release from Government of India, ₹</w:t>
            </w:r>
            <w:r w:rsidRPr="0060267A">
              <w:rPr>
                <w:sz w:val="18"/>
                <w:szCs w:val="18"/>
              </w:rPr>
              <w:t xml:space="preserve">10,397.69 lakh is was shown as </w:t>
            </w:r>
            <w:r w:rsidR="00823AB5" w:rsidRPr="0060267A">
              <w:rPr>
                <w:sz w:val="18"/>
                <w:szCs w:val="18"/>
              </w:rPr>
              <w:t>Government of India</w:t>
            </w:r>
            <w:r w:rsidRPr="0060267A">
              <w:rPr>
                <w:sz w:val="18"/>
                <w:szCs w:val="18"/>
              </w:rPr>
              <w:t xml:space="preserve"> expenditure.</w:t>
            </w:r>
          </w:p>
        </w:tc>
      </w:tr>
      <w:tr w:rsidR="00DD1ECA" w:rsidRPr="005A08B5" w:rsidTr="00DD1ECA">
        <w:trPr>
          <w:trHeight w:val="227"/>
          <w:jc w:val="center"/>
        </w:trPr>
        <w:tc>
          <w:tcPr>
            <w:tcW w:w="736" w:type="dxa"/>
            <w:gridSpan w:val="2"/>
            <w:tcBorders>
              <w:top w:val="nil"/>
              <w:left w:val="nil"/>
              <w:bottom w:val="nil"/>
              <w:right w:val="nil"/>
            </w:tcBorders>
            <w:shd w:val="clear" w:color="auto" w:fill="auto"/>
            <w:tcMar>
              <w:left w:w="28" w:type="dxa"/>
              <w:right w:w="28" w:type="dxa"/>
            </w:tcMar>
          </w:tcPr>
          <w:p w:rsidR="00DD1ECA" w:rsidRPr="00823AB5" w:rsidRDefault="00DD1ECA" w:rsidP="00DD1ECA">
            <w:pPr>
              <w:spacing w:before="60" w:after="0" w:line="240" w:lineRule="auto"/>
              <w:jc w:val="center"/>
              <w:rPr>
                <w:b/>
                <w:bCs/>
                <w:sz w:val="18"/>
                <w:szCs w:val="18"/>
              </w:rPr>
            </w:pPr>
            <w:r w:rsidRPr="00823AB5">
              <w:rPr>
                <w:sz w:val="18"/>
                <w:szCs w:val="18"/>
              </w:rPr>
              <w:t>(*****)</w:t>
            </w:r>
          </w:p>
        </w:tc>
        <w:tc>
          <w:tcPr>
            <w:tcW w:w="15169" w:type="dxa"/>
            <w:gridSpan w:val="14"/>
            <w:tcBorders>
              <w:top w:val="nil"/>
              <w:left w:val="nil"/>
              <w:bottom w:val="nil"/>
              <w:right w:val="nil"/>
            </w:tcBorders>
            <w:tcMar>
              <w:left w:w="28" w:type="dxa"/>
              <w:right w:w="28" w:type="dxa"/>
            </w:tcMar>
          </w:tcPr>
          <w:p w:rsidR="00DD1ECA" w:rsidRPr="00823AB5" w:rsidRDefault="00DD1ECA" w:rsidP="007E1911">
            <w:pPr>
              <w:spacing w:before="60" w:after="0" w:line="240" w:lineRule="auto"/>
              <w:ind w:left="-28" w:right="0"/>
              <w:jc w:val="left"/>
              <w:rPr>
                <w:b/>
                <w:bCs/>
                <w:sz w:val="18"/>
                <w:szCs w:val="18"/>
              </w:rPr>
            </w:pPr>
            <w:r w:rsidRPr="00823AB5">
              <w:rPr>
                <w:sz w:val="18"/>
                <w:szCs w:val="18"/>
              </w:rPr>
              <w:t>Under Jaljeevan Missio</w:t>
            </w:r>
            <w:r w:rsidR="00823AB5">
              <w:rPr>
                <w:sz w:val="18"/>
                <w:szCs w:val="18"/>
              </w:rPr>
              <w:t>n, the entire expenditure of ₹</w:t>
            </w:r>
            <w:r w:rsidRPr="00823AB5">
              <w:rPr>
                <w:sz w:val="18"/>
                <w:szCs w:val="18"/>
              </w:rPr>
              <w:t xml:space="preserve">4,30,973.24 lakh has been shown under State Share as </w:t>
            </w:r>
            <w:r w:rsidR="00823AB5">
              <w:rPr>
                <w:sz w:val="18"/>
                <w:szCs w:val="18"/>
              </w:rPr>
              <w:t>Government of India</w:t>
            </w:r>
            <w:r w:rsidRPr="00823AB5">
              <w:rPr>
                <w:sz w:val="18"/>
                <w:szCs w:val="18"/>
              </w:rPr>
              <w:t xml:space="preserve"> release were directly released to SNA.</w:t>
            </w:r>
          </w:p>
        </w:tc>
      </w:tr>
    </w:tbl>
    <w:p w:rsidR="00144ABD" w:rsidRPr="00DA65F8" w:rsidRDefault="00144ABD" w:rsidP="00144ABD">
      <w:pPr>
        <w:ind w:left="720"/>
        <w:jc w:val="both"/>
        <w:rPr>
          <w:rFonts w:ascii="Calibri" w:hAnsi="Calibri" w:cs="Calibri"/>
          <w:sz w:val="16"/>
          <w:szCs w:val="16"/>
        </w:rPr>
      </w:pPr>
    </w:p>
    <w:p w:rsidR="00E61A69" w:rsidRPr="007E1911" w:rsidRDefault="00CE2E04" w:rsidP="007E1911">
      <w:pPr>
        <w:jc w:val="both"/>
        <w:rPr>
          <w:rFonts w:cs="Calibri"/>
          <w:sz w:val="16"/>
          <w:szCs w:val="16"/>
        </w:rPr>
      </w:pPr>
      <w:r>
        <w:rPr>
          <w:rFonts w:cs="Calibri"/>
          <w:sz w:val="16"/>
          <w:szCs w:val="16"/>
        </w:rPr>
        <w:t xml:space="preserve"> </w:t>
      </w:r>
    </w:p>
    <w:sectPr w:rsidR="00E61A69" w:rsidRPr="007E1911" w:rsidSect="00C1758C">
      <w:footerReference w:type="default" r:id="rId8"/>
      <w:pgSz w:w="16834" w:h="11909" w:orient="landscape" w:code="9"/>
      <w:pgMar w:top="720" w:right="720" w:bottom="1009" w:left="1009" w:header="0" w:footer="578" w:gutter="0"/>
      <w:pgNumType w:start="43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12F" w:rsidRDefault="00ED612F" w:rsidP="00B5553E">
      <w:pPr>
        <w:spacing w:after="0" w:line="240" w:lineRule="auto"/>
      </w:pPr>
      <w:r>
        <w:separator/>
      </w:r>
    </w:p>
  </w:endnote>
  <w:endnote w:type="continuationSeparator" w:id="1">
    <w:p w:rsidR="00ED612F" w:rsidRDefault="00ED612F" w:rsidP="00B555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ptos Narrow">
    <w:altName w:val="Times New Roman"/>
    <w:charset w:val="00"/>
    <w:family w:val="swiss"/>
    <w:pitch w:val="variable"/>
    <w:sig w:usb0="20000287" w:usb1="00000003" w:usb2="00000000" w:usb3="00000000" w:csb0="0000019F"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9BE" w:rsidRPr="004E5357" w:rsidRDefault="00C11637">
    <w:pPr>
      <w:pStyle w:val="Footer"/>
      <w:jc w:val="center"/>
      <w:rPr>
        <w:sz w:val="20"/>
        <w:szCs w:val="20"/>
      </w:rPr>
    </w:pPr>
    <w:r w:rsidRPr="004E5357">
      <w:rPr>
        <w:sz w:val="20"/>
        <w:szCs w:val="20"/>
      </w:rPr>
      <w:fldChar w:fldCharType="begin"/>
    </w:r>
    <w:r w:rsidR="00F009BE" w:rsidRPr="004E5357">
      <w:rPr>
        <w:sz w:val="20"/>
        <w:szCs w:val="20"/>
      </w:rPr>
      <w:instrText xml:space="preserve"> PAGE   \* MERGEFORMAT </w:instrText>
    </w:r>
    <w:r w:rsidRPr="004E5357">
      <w:rPr>
        <w:sz w:val="20"/>
        <w:szCs w:val="20"/>
      </w:rPr>
      <w:fldChar w:fldCharType="separate"/>
    </w:r>
    <w:r w:rsidR="001F1EF1">
      <w:rPr>
        <w:noProof/>
        <w:sz w:val="20"/>
        <w:szCs w:val="20"/>
      </w:rPr>
      <w:t>430</w:t>
    </w:r>
    <w:r w:rsidRPr="004E5357">
      <w:rPr>
        <w:sz w:val="20"/>
        <w:szCs w:val="20"/>
      </w:rPr>
      <w:fldChar w:fldCharType="end"/>
    </w:r>
  </w:p>
  <w:p w:rsidR="00F009BE" w:rsidRPr="00F47DC7" w:rsidRDefault="00F009BE" w:rsidP="00F47DC7">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12F" w:rsidRDefault="00ED612F" w:rsidP="00B5553E">
      <w:pPr>
        <w:spacing w:after="0" w:line="240" w:lineRule="auto"/>
      </w:pPr>
      <w:r>
        <w:separator/>
      </w:r>
    </w:p>
  </w:footnote>
  <w:footnote w:type="continuationSeparator" w:id="1">
    <w:p w:rsidR="00ED612F" w:rsidRDefault="00ED612F" w:rsidP="00B555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75FD"/>
    <w:multiLevelType w:val="hybridMultilevel"/>
    <w:tmpl w:val="A6DCBDFA"/>
    <w:lvl w:ilvl="0" w:tplc="8FA055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4A7165"/>
    <w:multiLevelType w:val="hybridMultilevel"/>
    <w:tmpl w:val="47E8FEC8"/>
    <w:lvl w:ilvl="0" w:tplc="4D5ACCD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20091FFF"/>
    <w:multiLevelType w:val="hybridMultilevel"/>
    <w:tmpl w:val="C826E7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5E4675C"/>
    <w:multiLevelType w:val="hybridMultilevel"/>
    <w:tmpl w:val="A6DCBDFA"/>
    <w:lvl w:ilvl="0" w:tplc="8FA055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9D21A7"/>
    <w:multiLevelType w:val="hybridMultilevel"/>
    <w:tmpl w:val="A6DCBDFA"/>
    <w:lvl w:ilvl="0" w:tplc="8FA055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2743B2A"/>
    <w:multiLevelType w:val="hybridMultilevel"/>
    <w:tmpl w:val="A6DCBDFA"/>
    <w:lvl w:ilvl="0" w:tplc="8FA055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96764F2"/>
    <w:multiLevelType w:val="hybridMultilevel"/>
    <w:tmpl w:val="A6DCBDFA"/>
    <w:lvl w:ilvl="0" w:tplc="8FA055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6A6FE7"/>
    <w:multiLevelType w:val="hybridMultilevel"/>
    <w:tmpl w:val="A6DCBDFA"/>
    <w:lvl w:ilvl="0" w:tplc="8FA055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CC04C8"/>
    <w:multiLevelType w:val="hybridMultilevel"/>
    <w:tmpl w:val="30C09ED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1829B1"/>
    <w:multiLevelType w:val="hybridMultilevel"/>
    <w:tmpl w:val="A6DCBDFA"/>
    <w:lvl w:ilvl="0" w:tplc="8FA055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306EB8"/>
    <w:multiLevelType w:val="hybridMultilevel"/>
    <w:tmpl w:val="78724102"/>
    <w:lvl w:ilvl="0" w:tplc="B28634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23512C"/>
    <w:multiLevelType w:val="hybridMultilevel"/>
    <w:tmpl w:val="A6FC8A44"/>
    <w:lvl w:ilvl="0" w:tplc="FD64804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9D75449"/>
    <w:multiLevelType w:val="hybridMultilevel"/>
    <w:tmpl w:val="23222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D9448A9"/>
    <w:multiLevelType w:val="hybridMultilevel"/>
    <w:tmpl w:val="5A165680"/>
    <w:lvl w:ilvl="0" w:tplc="D9C600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7F606B"/>
    <w:multiLevelType w:val="hybridMultilevel"/>
    <w:tmpl w:val="F1E4789E"/>
    <w:lvl w:ilvl="0" w:tplc="5EE4AF6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61D2B98"/>
    <w:multiLevelType w:val="hybridMultilevel"/>
    <w:tmpl w:val="28D61D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8142415"/>
    <w:multiLevelType w:val="hybridMultilevel"/>
    <w:tmpl w:val="4C0CED66"/>
    <w:lvl w:ilvl="0" w:tplc="903A7FF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C453F6"/>
    <w:multiLevelType w:val="hybridMultilevel"/>
    <w:tmpl w:val="8E525E2A"/>
    <w:lvl w:ilvl="0" w:tplc="BB1C907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F5F64A7"/>
    <w:multiLevelType w:val="hybridMultilevel"/>
    <w:tmpl w:val="23222436"/>
    <w:lvl w:ilvl="0" w:tplc="4009000F">
      <w:start w:val="1"/>
      <w:numFmt w:val="decimal"/>
      <w:lvlText w:val="%1."/>
      <w:lvlJc w:val="left"/>
      <w:pPr>
        <w:ind w:left="360" w:hanging="360"/>
      </w:pPr>
    </w:lvl>
    <w:lvl w:ilvl="1" w:tplc="40090019" w:tentative="1">
      <w:start w:val="1"/>
      <w:numFmt w:val="lowerLetter"/>
      <w:lvlText w:val="%2."/>
      <w:lvlJc w:val="left"/>
      <w:pPr>
        <w:ind w:left="1242" w:hanging="360"/>
      </w:pPr>
    </w:lvl>
    <w:lvl w:ilvl="2" w:tplc="4009001B" w:tentative="1">
      <w:start w:val="1"/>
      <w:numFmt w:val="lowerRoman"/>
      <w:lvlText w:val="%3."/>
      <w:lvlJc w:val="right"/>
      <w:pPr>
        <w:ind w:left="1962" w:hanging="180"/>
      </w:pPr>
    </w:lvl>
    <w:lvl w:ilvl="3" w:tplc="4009000F" w:tentative="1">
      <w:start w:val="1"/>
      <w:numFmt w:val="decimal"/>
      <w:lvlText w:val="%4."/>
      <w:lvlJc w:val="left"/>
      <w:pPr>
        <w:ind w:left="2682" w:hanging="360"/>
      </w:pPr>
    </w:lvl>
    <w:lvl w:ilvl="4" w:tplc="40090019" w:tentative="1">
      <w:start w:val="1"/>
      <w:numFmt w:val="lowerLetter"/>
      <w:lvlText w:val="%5."/>
      <w:lvlJc w:val="left"/>
      <w:pPr>
        <w:ind w:left="3402" w:hanging="360"/>
      </w:pPr>
    </w:lvl>
    <w:lvl w:ilvl="5" w:tplc="4009001B" w:tentative="1">
      <w:start w:val="1"/>
      <w:numFmt w:val="lowerRoman"/>
      <w:lvlText w:val="%6."/>
      <w:lvlJc w:val="right"/>
      <w:pPr>
        <w:ind w:left="4122" w:hanging="180"/>
      </w:pPr>
    </w:lvl>
    <w:lvl w:ilvl="6" w:tplc="4009000F" w:tentative="1">
      <w:start w:val="1"/>
      <w:numFmt w:val="decimal"/>
      <w:lvlText w:val="%7."/>
      <w:lvlJc w:val="left"/>
      <w:pPr>
        <w:ind w:left="4842" w:hanging="360"/>
      </w:pPr>
    </w:lvl>
    <w:lvl w:ilvl="7" w:tplc="40090019" w:tentative="1">
      <w:start w:val="1"/>
      <w:numFmt w:val="lowerLetter"/>
      <w:lvlText w:val="%8."/>
      <w:lvlJc w:val="left"/>
      <w:pPr>
        <w:ind w:left="5562" w:hanging="360"/>
      </w:pPr>
    </w:lvl>
    <w:lvl w:ilvl="8" w:tplc="4009001B" w:tentative="1">
      <w:start w:val="1"/>
      <w:numFmt w:val="lowerRoman"/>
      <w:lvlText w:val="%9."/>
      <w:lvlJc w:val="right"/>
      <w:pPr>
        <w:ind w:left="6282" w:hanging="180"/>
      </w:pPr>
    </w:lvl>
  </w:abstractNum>
  <w:abstractNum w:abstractNumId="19">
    <w:nsid w:val="7072103C"/>
    <w:multiLevelType w:val="hybridMultilevel"/>
    <w:tmpl w:val="B402294E"/>
    <w:lvl w:ilvl="0" w:tplc="D054DF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AD7371"/>
    <w:multiLevelType w:val="hybridMultilevel"/>
    <w:tmpl w:val="38300744"/>
    <w:lvl w:ilvl="0" w:tplc="6D2214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715968"/>
    <w:multiLevelType w:val="hybridMultilevel"/>
    <w:tmpl w:val="A6DCBDFA"/>
    <w:lvl w:ilvl="0" w:tplc="8FA055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C855799"/>
    <w:multiLevelType w:val="hybridMultilevel"/>
    <w:tmpl w:val="AF20D6B8"/>
    <w:lvl w:ilvl="0" w:tplc="CDB08F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19"/>
  </w:num>
  <w:num w:numId="3">
    <w:abstractNumId w:val="13"/>
  </w:num>
  <w:num w:numId="4">
    <w:abstractNumId w:val="20"/>
  </w:num>
  <w:num w:numId="5">
    <w:abstractNumId w:val="7"/>
  </w:num>
  <w:num w:numId="6">
    <w:abstractNumId w:val="0"/>
  </w:num>
  <w:num w:numId="7">
    <w:abstractNumId w:val="6"/>
  </w:num>
  <w:num w:numId="8">
    <w:abstractNumId w:val="3"/>
  </w:num>
  <w:num w:numId="9">
    <w:abstractNumId w:val="21"/>
  </w:num>
  <w:num w:numId="10">
    <w:abstractNumId w:val="9"/>
  </w:num>
  <w:num w:numId="11">
    <w:abstractNumId w:val="4"/>
  </w:num>
  <w:num w:numId="12">
    <w:abstractNumId w:val="5"/>
  </w:num>
  <w:num w:numId="13">
    <w:abstractNumId w:val="18"/>
  </w:num>
  <w:num w:numId="14">
    <w:abstractNumId w:val="15"/>
  </w:num>
  <w:num w:numId="15">
    <w:abstractNumId w:val="12"/>
  </w:num>
  <w:num w:numId="16">
    <w:abstractNumId w:val="8"/>
  </w:num>
  <w:num w:numId="17">
    <w:abstractNumId w:val="14"/>
  </w:num>
  <w:num w:numId="18">
    <w:abstractNumId w:val="16"/>
  </w:num>
  <w:num w:numId="19">
    <w:abstractNumId w:val="22"/>
  </w:num>
  <w:num w:numId="20">
    <w:abstractNumId w:val="17"/>
  </w:num>
  <w:num w:numId="21">
    <w:abstractNumId w:val="2"/>
  </w:num>
  <w:num w:numId="22">
    <w:abstractNumId w:val="11"/>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38914"/>
  </w:hdrShapeDefaults>
  <w:footnotePr>
    <w:footnote w:id="0"/>
    <w:footnote w:id="1"/>
  </w:footnotePr>
  <w:endnotePr>
    <w:endnote w:id="0"/>
    <w:endnote w:id="1"/>
  </w:endnotePr>
  <w:compat/>
  <w:rsids>
    <w:rsidRoot w:val="003F02D1"/>
    <w:rsid w:val="00000662"/>
    <w:rsid w:val="00000AC3"/>
    <w:rsid w:val="00000F98"/>
    <w:rsid w:val="000013A2"/>
    <w:rsid w:val="00001B3A"/>
    <w:rsid w:val="000021D3"/>
    <w:rsid w:val="00002D60"/>
    <w:rsid w:val="00003A38"/>
    <w:rsid w:val="0000431E"/>
    <w:rsid w:val="0000468A"/>
    <w:rsid w:val="00005A70"/>
    <w:rsid w:val="00005C63"/>
    <w:rsid w:val="00006D16"/>
    <w:rsid w:val="00011250"/>
    <w:rsid w:val="000113D3"/>
    <w:rsid w:val="0001401E"/>
    <w:rsid w:val="0001409B"/>
    <w:rsid w:val="00015567"/>
    <w:rsid w:val="0001775B"/>
    <w:rsid w:val="000178CC"/>
    <w:rsid w:val="00020363"/>
    <w:rsid w:val="000203C2"/>
    <w:rsid w:val="00020B31"/>
    <w:rsid w:val="00020EC6"/>
    <w:rsid w:val="00021238"/>
    <w:rsid w:val="00021BD3"/>
    <w:rsid w:val="000221C6"/>
    <w:rsid w:val="00022C7A"/>
    <w:rsid w:val="000232A8"/>
    <w:rsid w:val="0002339B"/>
    <w:rsid w:val="00023563"/>
    <w:rsid w:val="00023C64"/>
    <w:rsid w:val="0002463A"/>
    <w:rsid w:val="00024756"/>
    <w:rsid w:val="0002497D"/>
    <w:rsid w:val="0002508F"/>
    <w:rsid w:val="000251AA"/>
    <w:rsid w:val="0002669C"/>
    <w:rsid w:val="0002695D"/>
    <w:rsid w:val="00026AFA"/>
    <w:rsid w:val="00026D23"/>
    <w:rsid w:val="000276A9"/>
    <w:rsid w:val="00027A02"/>
    <w:rsid w:val="00027D3D"/>
    <w:rsid w:val="00030BE1"/>
    <w:rsid w:val="000312A9"/>
    <w:rsid w:val="000312E6"/>
    <w:rsid w:val="00031308"/>
    <w:rsid w:val="0003186C"/>
    <w:rsid w:val="000318F7"/>
    <w:rsid w:val="000324C5"/>
    <w:rsid w:val="00032A10"/>
    <w:rsid w:val="00032ABA"/>
    <w:rsid w:val="00032AE4"/>
    <w:rsid w:val="00033244"/>
    <w:rsid w:val="00034DA3"/>
    <w:rsid w:val="00035DFB"/>
    <w:rsid w:val="00035F0B"/>
    <w:rsid w:val="00036081"/>
    <w:rsid w:val="00036B05"/>
    <w:rsid w:val="00036FA4"/>
    <w:rsid w:val="00040FF7"/>
    <w:rsid w:val="00041174"/>
    <w:rsid w:val="0004180F"/>
    <w:rsid w:val="00042CE7"/>
    <w:rsid w:val="00043DBF"/>
    <w:rsid w:val="000450E2"/>
    <w:rsid w:val="0004516E"/>
    <w:rsid w:val="000458D4"/>
    <w:rsid w:val="00050383"/>
    <w:rsid w:val="00050642"/>
    <w:rsid w:val="00050EDB"/>
    <w:rsid w:val="00050F2F"/>
    <w:rsid w:val="00051330"/>
    <w:rsid w:val="00051CAE"/>
    <w:rsid w:val="00051D61"/>
    <w:rsid w:val="00052860"/>
    <w:rsid w:val="0005307C"/>
    <w:rsid w:val="0005329A"/>
    <w:rsid w:val="00053FF8"/>
    <w:rsid w:val="0005549A"/>
    <w:rsid w:val="00055C05"/>
    <w:rsid w:val="00057261"/>
    <w:rsid w:val="000577FC"/>
    <w:rsid w:val="00057FE1"/>
    <w:rsid w:val="00060205"/>
    <w:rsid w:val="00060E57"/>
    <w:rsid w:val="000619D3"/>
    <w:rsid w:val="00062697"/>
    <w:rsid w:val="00062805"/>
    <w:rsid w:val="00062DB6"/>
    <w:rsid w:val="000631A0"/>
    <w:rsid w:val="00063F76"/>
    <w:rsid w:val="00065B3B"/>
    <w:rsid w:val="00065E06"/>
    <w:rsid w:val="00066310"/>
    <w:rsid w:val="0006663A"/>
    <w:rsid w:val="00066BBA"/>
    <w:rsid w:val="000671CB"/>
    <w:rsid w:val="0006764B"/>
    <w:rsid w:val="000702B2"/>
    <w:rsid w:val="000703D4"/>
    <w:rsid w:val="000709B0"/>
    <w:rsid w:val="00070DD9"/>
    <w:rsid w:val="00070EC8"/>
    <w:rsid w:val="00071041"/>
    <w:rsid w:val="00071935"/>
    <w:rsid w:val="00071ACB"/>
    <w:rsid w:val="0007255D"/>
    <w:rsid w:val="0007325B"/>
    <w:rsid w:val="0007340E"/>
    <w:rsid w:val="00073F12"/>
    <w:rsid w:val="00074302"/>
    <w:rsid w:val="000750A7"/>
    <w:rsid w:val="000766F4"/>
    <w:rsid w:val="000773C7"/>
    <w:rsid w:val="00077551"/>
    <w:rsid w:val="00077AE1"/>
    <w:rsid w:val="00080312"/>
    <w:rsid w:val="00080665"/>
    <w:rsid w:val="00080A6D"/>
    <w:rsid w:val="00080ACD"/>
    <w:rsid w:val="00081B7A"/>
    <w:rsid w:val="00082DC3"/>
    <w:rsid w:val="00082F56"/>
    <w:rsid w:val="000835FB"/>
    <w:rsid w:val="0008372D"/>
    <w:rsid w:val="00083C3D"/>
    <w:rsid w:val="00084D09"/>
    <w:rsid w:val="00084FA6"/>
    <w:rsid w:val="000858DC"/>
    <w:rsid w:val="0008606F"/>
    <w:rsid w:val="000868DA"/>
    <w:rsid w:val="0008751F"/>
    <w:rsid w:val="000908BB"/>
    <w:rsid w:val="00090BE1"/>
    <w:rsid w:val="000912D3"/>
    <w:rsid w:val="0009155C"/>
    <w:rsid w:val="000927AC"/>
    <w:rsid w:val="00092D1D"/>
    <w:rsid w:val="00092E9B"/>
    <w:rsid w:val="000940E5"/>
    <w:rsid w:val="00094179"/>
    <w:rsid w:val="0009467C"/>
    <w:rsid w:val="000950E7"/>
    <w:rsid w:val="000957AA"/>
    <w:rsid w:val="00095B1B"/>
    <w:rsid w:val="00096A06"/>
    <w:rsid w:val="00096D9F"/>
    <w:rsid w:val="00096E9F"/>
    <w:rsid w:val="000A1226"/>
    <w:rsid w:val="000A1F77"/>
    <w:rsid w:val="000A20FB"/>
    <w:rsid w:val="000A2895"/>
    <w:rsid w:val="000A28F5"/>
    <w:rsid w:val="000A3474"/>
    <w:rsid w:val="000A4F09"/>
    <w:rsid w:val="000A4FDD"/>
    <w:rsid w:val="000A504E"/>
    <w:rsid w:val="000A6DC0"/>
    <w:rsid w:val="000A6E82"/>
    <w:rsid w:val="000A732C"/>
    <w:rsid w:val="000A7BE4"/>
    <w:rsid w:val="000B0352"/>
    <w:rsid w:val="000B0FC3"/>
    <w:rsid w:val="000B157A"/>
    <w:rsid w:val="000B2FB2"/>
    <w:rsid w:val="000B37FD"/>
    <w:rsid w:val="000B3A3E"/>
    <w:rsid w:val="000B5041"/>
    <w:rsid w:val="000B5437"/>
    <w:rsid w:val="000B6309"/>
    <w:rsid w:val="000B6F18"/>
    <w:rsid w:val="000B7838"/>
    <w:rsid w:val="000B7AAC"/>
    <w:rsid w:val="000B7CA7"/>
    <w:rsid w:val="000C0761"/>
    <w:rsid w:val="000C0D3E"/>
    <w:rsid w:val="000C0F82"/>
    <w:rsid w:val="000C28EC"/>
    <w:rsid w:val="000C29F8"/>
    <w:rsid w:val="000C3008"/>
    <w:rsid w:val="000C4AD0"/>
    <w:rsid w:val="000C75A3"/>
    <w:rsid w:val="000C7D00"/>
    <w:rsid w:val="000D0926"/>
    <w:rsid w:val="000D0979"/>
    <w:rsid w:val="000D0E7C"/>
    <w:rsid w:val="000D1371"/>
    <w:rsid w:val="000D1601"/>
    <w:rsid w:val="000D1FFF"/>
    <w:rsid w:val="000D2114"/>
    <w:rsid w:val="000D26A1"/>
    <w:rsid w:val="000D2783"/>
    <w:rsid w:val="000D3396"/>
    <w:rsid w:val="000D352C"/>
    <w:rsid w:val="000D3859"/>
    <w:rsid w:val="000D4606"/>
    <w:rsid w:val="000D58A6"/>
    <w:rsid w:val="000D7280"/>
    <w:rsid w:val="000D776F"/>
    <w:rsid w:val="000D7CE7"/>
    <w:rsid w:val="000E0127"/>
    <w:rsid w:val="000E16AB"/>
    <w:rsid w:val="000E1ACE"/>
    <w:rsid w:val="000E1B4F"/>
    <w:rsid w:val="000E3D01"/>
    <w:rsid w:val="000E622B"/>
    <w:rsid w:val="000E680F"/>
    <w:rsid w:val="000E6DB7"/>
    <w:rsid w:val="000E6E64"/>
    <w:rsid w:val="000E7047"/>
    <w:rsid w:val="000F1973"/>
    <w:rsid w:val="000F1C1F"/>
    <w:rsid w:val="000F1D8D"/>
    <w:rsid w:val="000F2630"/>
    <w:rsid w:val="000F3754"/>
    <w:rsid w:val="000F38CD"/>
    <w:rsid w:val="000F3C76"/>
    <w:rsid w:val="000F3F21"/>
    <w:rsid w:val="000F4375"/>
    <w:rsid w:val="000F4679"/>
    <w:rsid w:val="000F46EB"/>
    <w:rsid w:val="000F5DA1"/>
    <w:rsid w:val="000F6802"/>
    <w:rsid w:val="001002A6"/>
    <w:rsid w:val="00100550"/>
    <w:rsid w:val="001007E5"/>
    <w:rsid w:val="00100B10"/>
    <w:rsid w:val="00100CB1"/>
    <w:rsid w:val="0010135E"/>
    <w:rsid w:val="00101A9D"/>
    <w:rsid w:val="00101B77"/>
    <w:rsid w:val="00102E60"/>
    <w:rsid w:val="00103299"/>
    <w:rsid w:val="00103C87"/>
    <w:rsid w:val="00104DCA"/>
    <w:rsid w:val="00105054"/>
    <w:rsid w:val="001051A5"/>
    <w:rsid w:val="001051D5"/>
    <w:rsid w:val="001052A9"/>
    <w:rsid w:val="00106A3F"/>
    <w:rsid w:val="00106B95"/>
    <w:rsid w:val="001116DD"/>
    <w:rsid w:val="00112843"/>
    <w:rsid w:val="00112EE0"/>
    <w:rsid w:val="00113A76"/>
    <w:rsid w:val="00115484"/>
    <w:rsid w:val="001165EC"/>
    <w:rsid w:val="0011769E"/>
    <w:rsid w:val="0011792E"/>
    <w:rsid w:val="00117EF5"/>
    <w:rsid w:val="00120FE9"/>
    <w:rsid w:val="001220E3"/>
    <w:rsid w:val="00122B69"/>
    <w:rsid w:val="00122EAA"/>
    <w:rsid w:val="0012324A"/>
    <w:rsid w:val="001246DD"/>
    <w:rsid w:val="001248B0"/>
    <w:rsid w:val="001249D3"/>
    <w:rsid w:val="00124DAB"/>
    <w:rsid w:val="00126C54"/>
    <w:rsid w:val="0012759C"/>
    <w:rsid w:val="001275D3"/>
    <w:rsid w:val="0013036F"/>
    <w:rsid w:val="00130642"/>
    <w:rsid w:val="00130EB1"/>
    <w:rsid w:val="0013132A"/>
    <w:rsid w:val="00131BEF"/>
    <w:rsid w:val="0013284B"/>
    <w:rsid w:val="00132B23"/>
    <w:rsid w:val="0013323A"/>
    <w:rsid w:val="001332CC"/>
    <w:rsid w:val="001335AC"/>
    <w:rsid w:val="00134CC2"/>
    <w:rsid w:val="00134D9F"/>
    <w:rsid w:val="00135170"/>
    <w:rsid w:val="001351A5"/>
    <w:rsid w:val="001362CC"/>
    <w:rsid w:val="0013685E"/>
    <w:rsid w:val="00136A2F"/>
    <w:rsid w:val="00136DB6"/>
    <w:rsid w:val="00140D59"/>
    <w:rsid w:val="00143506"/>
    <w:rsid w:val="001436C6"/>
    <w:rsid w:val="001437D2"/>
    <w:rsid w:val="001444A2"/>
    <w:rsid w:val="00144823"/>
    <w:rsid w:val="00144ABD"/>
    <w:rsid w:val="00145191"/>
    <w:rsid w:val="00145266"/>
    <w:rsid w:val="001460E7"/>
    <w:rsid w:val="00146207"/>
    <w:rsid w:val="001469DF"/>
    <w:rsid w:val="0014700C"/>
    <w:rsid w:val="0014705B"/>
    <w:rsid w:val="0015008F"/>
    <w:rsid w:val="00151B84"/>
    <w:rsid w:val="00151BF9"/>
    <w:rsid w:val="0015207B"/>
    <w:rsid w:val="00152492"/>
    <w:rsid w:val="00152A37"/>
    <w:rsid w:val="00152F05"/>
    <w:rsid w:val="001536D1"/>
    <w:rsid w:val="00153FA0"/>
    <w:rsid w:val="0015420F"/>
    <w:rsid w:val="001545F0"/>
    <w:rsid w:val="00157CA5"/>
    <w:rsid w:val="00157EF0"/>
    <w:rsid w:val="0016052B"/>
    <w:rsid w:val="001629B7"/>
    <w:rsid w:val="00162E24"/>
    <w:rsid w:val="00163294"/>
    <w:rsid w:val="00163EAF"/>
    <w:rsid w:val="001641FF"/>
    <w:rsid w:val="001646E0"/>
    <w:rsid w:val="00164D00"/>
    <w:rsid w:val="00165234"/>
    <w:rsid w:val="00165405"/>
    <w:rsid w:val="0016544F"/>
    <w:rsid w:val="00165904"/>
    <w:rsid w:val="00165F99"/>
    <w:rsid w:val="001672C3"/>
    <w:rsid w:val="001703ED"/>
    <w:rsid w:val="0017045B"/>
    <w:rsid w:val="00172A2E"/>
    <w:rsid w:val="00172FE8"/>
    <w:rsid w:val="001739E0"/>
    <w:rsid w:val="00173E88"/>
    <w:rsid w:val="00173FCE"/>
    <w:rsid w:val="001740CF"/>
    <w:rsid w:val="001742EB"/>
    <w:rsid w:val="00174767"/>
    <w:rsid w:val="00176358"/>
    <w:rsid w:val="001771DD"/>
    <w:rsid w:val="0017798B"/>
    <w:rsid w:val="00180B1A"/>
    <w:rsid w:val="00184651"/>
    <w:rsid w:val="00184B38"/>
    <w:rsid w:val="00185FB7"/>
    <w:rsid w:val="0018617B"/>
    <w:rsid w:val="001868C4"/>
    <w:rsid w:val="00187C56"/>
    <w:rsid w:val="00187E69"/>
    <w:rsid w:val="00190735"/>
    <w:rsid w:val="0019113C"/>
    <w:rsid w:val="001915AB"/>
    <w:rsid w:val="00191C80"/>
    <w:rsid w:val="00192989"/>
    <w:rsid w:val="00192E92"/>
    <w:rsid w:val="00192F1E"/>
    <w:rsid w:val="00193260"/>
    <w:rsid w:val="00194982"/>
    <w:rsid w:val="00194BE3"/>
    <w:rsid w:val="0019556C"/>
    <w:rsid w:val="00196C93"/>
    <w:rsid w:val="001A1199"/>
    <w:rsid w:val="001A123F"/>
    <w:rsid w:val="001A29A5"/>
    <w:rsid w:val="001A3685"/>
    <w:rsid w:val="001A3B62"/>
    <w:rsid w:val="001A3E07"/>
    <w:rsid w:val="001A3FB8"/>
    <w:rsid w:val="001A4598"/>
    <w:rsid w:val="001A4E27"/>
    <w:rsid w:val="001A553D"/>
    <w:rsid w:val="001A617C"/>
    <w:rsid w:val="001A6858"/>
    <w:rsid w:val="001A7125"/>
    <w:rsid w:val="001A7239"/>
    <w:rsid w:val="001A760A"/>
    <w:rsid w:val="001B0495"/>
    <w:rsid w:val="001B195B"/>
    <w:rsid w:val="001B23E9"/>
    <w:rsid w:val="001B287E"/>
    <w:rsid w:val="001B3013"/>
    <w:rsid w:val="001B4036"/>
    <w:rsid w:val="001B462D"/>
    <w:rsid w:val="001B72CF"/>
    <w:rsid w:val="001C0435"/>
    <w:rsid w:val="001C0E8D"/>
    <w:rsid w:val="001C1347"/>
    <w:rsid w:val="001C1DE4"/>
    <w:rsid w:val="001C25FE"/>
    <w:rsid w:val="001C32A1"/>
    <w:rsid w:val="001C3420"/>
    <w:rsid w:val="001C3D2E"/>
    <w:rsid w:val="001C4E97"/>
    <w:rsid w:val="001C787D"/>
    <w:rsid w:val="001C7A9A"/>
    <w:rsid w:val="001C7F73"/>
    <w:rsid w:val="001D0973"/>
    <w:rsid w:val="001D1AB3"/>
    <w:rsid w:val="001D2E04"/>
    <w:rsid w:val="001D4705"/>
    <w:rsid w:val="001D51DB"/>
    <w:rsid w:val="001D5838"/>
    <w:rsid w:val="001D5979"/>
    <w:rsid w:val="001D5B36"/>
    <w:rsid w:val="001D5BF1"/>
    <w:rsid w:val="001D5F87"/>
    <w:rsid w:val="001E0D3C"/>
    <w:rsid w:val="001E1EF4"/>
    <w:rsid w:val="001E4499"/>
    <w:rsid w:val="001E4ED2"/>
    <w:rsid w:val="001E4F90"/>
    <w:rsid w:val="001E5004"/>
    <w:rsid w:val="001E57C9"/>
    <w:rsid w:val="001E57CE"/>
    <w:rsid w:val="001E5FD3"/>
    <w:rsid w:val="001E6310"/>
    <w:rsid w:val="001E655E"/>
    <w:rsid w:val="001E6687"/>
    <w:rsid w:val="001E7544"/>
    <w:rsid w:val="001F0581"/>
    <w:rsid w:val="001F1EF1"/>
    <w:rsid w:val="001F2691"/>
    <w:rsid w:val="001F2B0B"/>
    <w:rsid w:val="001F33FA"/>
    <w:rsid w:val="001F3819"/>
    <w:rsid w:val="001F50A6"/>
    <w:rsid w:val="001F53FF"/>
    <w:rsid w:val="001F5DF7"/>
    <w:rsid w:val="001F6026"/>
    <w:rsid w:val="001F61BE"/>
    <w:rsid w:val="001F74DA"/>
    <w:rsid w:val="001F7C69"/>
    <w:rsid w:val="00200E20"/>
    <w:rsid w:val="00201650"/>
    <w:rsid w:val="00201F46"/>
    <w:rsid w:val="00201F65"/>
    <w:rsid w:val="00202A92"/>
    <w:rsid w:val="00202BA8"/>
    <w:rsid w:val="00202D0D"/>
    <w:rsid w:val="00202D4C"/>
    <w:rsid w:val="00204657"/>
    <w:rsid w:val="002046DE"/>
    <w:rsid w:val="00205D04"/>
    <w:rsid w:val="002064FF"/>
    <w:rsid w:val="0021062F"/>
    <w:rsid w:val="0021075E"/>
    <w:rsid w:val="00210B4C"/>
    <w:rsid w:val="00210B59"/>
    <w:rsid w:val="0021127B"/>
    <w:rsid w:val="00211478"/>
    <w:rsid w:val="002116BB"/>
    <w:rsid w:val="002118A2"/>
    <w:rsid w:val="00212012"/>
    <w:rsid w:val="002123D6"/>
    <w:rsid w:val="00212E8C"/>
    <w:rsid w:val="00213280"/>
    <w:rsid w:val="002132D8"/>
    <w:rsid w:val="00213A5B"/>
    <w:rsid w:val="00215147"/>
    <w:rsid w:val="0021528B"/>
    <w:rsid w:val="0021545D"/>
    <w:rsid w:val="00215B4D"/>
    <w:rsid w:val="00216B37"/>
    <w:rsid w:val="00216EE7"/>
    <w:rsid w:val="002177F5"/>
    <w:rsid w:val="002208DA"/>
    <w:rsid w:val="00220B3B"/>
    <w:rsid w:val="00220EC7"/>
    <w:rsid w:val="002212C6"/>
    <w:rsid w:val="00221341"/>
    <w:rsid w:val="00221D4E"/>
    <w:rsid w:val="00221FA3"/>
    <w:rsid w:val="002230D0"/>
    <w:rsid w:val="0022374F"/>
    <w:rsid w:val="00223FEB"/>
    <w:rsid w:val="00225063"/>
    <w:rsid w:val="00225132"/>
    <w:rsid w:val="00225600"/>
    <w:rsid w:val="002277B5"/>
    <w:rsid w:val="00227875"/>
    <w:rsid w:val="00227D6D"/>
    <w:rsid w:val="00227DA8"/>
    <w:rsid w:val="00230DA4"/>
    <w:rsid w:val="0023135B"/>
    <w:rsid w:val="002316A4"/>
    <w:rsid w:val="00231DF9"/>
    <w:rsid w:val="002322BF"/>
    <w:rsid w:val="00232360"/>
    <w:rsid w:val="00232882"/>
    <w:rsid w:val="00234E81"/>
    <w:rsid w:val="002350FC"/>
    <w:rsid w:val="00235190"/>
    <w:rsid w:val="00235BB7"/>
    <w:rsid w:val="00235C29"/>
    <w:rsid w:val="00235C6A"/>
    <w:rsid w:val="002364D5"/>
    <w:rsid w:val="002372E6"/>
    <w:rsid w:val="002373EF"/>
    <w:rsid w:val="002376B0"/>
    <w:rsid w:val="00240B1A"/>
    <w:rsid w:val="00240C36"/>
    <w:rsid w:val="00240F20"/>
    <w:rsid w:val="00240F6D"/>
    <w:rsid w:val="00241096"/>
    <w:rsid w:val="00241F69"/>
    <w:rsid w:val="00242174"/>
    <w:rsid w:val="00242639"/>
    <w:rsid w:val="00242C40"/>
    <w:rsid w:val="00243B20"/>
    <w:rsid w:val="00244112"/>
    <w:rsid w:val="002454A1"/>
    <w:rsid w:val="002459D2"/>
    <w:rsid w:val="0024699E"/>
    <w:rsid w:val="0024711B"/>
    <w:rsid w:val="0024713F"/>
    <w:rsid w:val="00250280"/>
    <w:rsid w:val="002505B1"/>
    <w:rsid w:val="002510E5"/>
    <w:rsid w:val="00251AAD"/>
    <w:rsid w:val="00252BE6"/>
    <w:rsid w:val="00254198"/>
    <w:rsid w:val="00254A25"/>
    <w:rsid w:val="00254A7F"/>
    <w:rsid w:val="00254EDE"/>
    <w:rsid w:val="00254F04"/>
    <w:rsid w:val="00255897"/>
    <w:rsid w:val="002558FA"/>
    <w:rsid w:val="00255C6A"/>
    <w:rsid w:val="00256F87"/>
    <w:rsid w:val="0025713F"/>
    <w:rsid w:val="00257A40"/>
    <w:rsid w:val="00260BE2"/>
    <w:rsid w:val="002619D7"/>
    <w:rsid w:val="00261ADC"/>
    <w:rsid w:val="00262074"/>
    <w:rsid w:val="002627AA"/>
    <w:rsid w:val="00264847"/>
    <w:rsid w:val="00264C09"/>
    <w:rsid w:val="00264C78"/>
    <w:rsid w:val="00265002"/>
    <w:rsid w:val="00265384"/>
    <w:rsid w:val="002655A3"/>
    <w:rsid w:val="00265A6A"/>
    <w:rsid w:val="00265BC7"/>
    <w:rsid w:val="002661C7"/>
    <w:rsid w:val="00267872"/>
    <w:rsid w:val="00270F52"/>
    <w:rsid w:val="00271B24"/>
    <w:rsid w:val="002735DE"/>
    <w:rsid w:val="00273601"/>
    <w:rsid w:val="00274759"/>
    <w:rsid w:val="00274D19"/>
    <w:rsid w:val="00274D2A"/>
    <w:rsid w:val="0027555A"/>
    <w:rsid w:val="00275A5C"/>
    <w:rsid w:val="00275FFD"/>
    <w:rsid w:val="00276068"/>
    <w:rsid w:val="002760A0"/>
    <w:rsid w:val="00276282"/>
    <w:rsid w:val="002765E5"/>
    <w:rsid w:val="00277B96"/>
    <w:rsid w:val="0028013D"/>
    <w:rsid w:val="00280795"/>
    <w:rsid w:val="00280808"/>
    <w:rsid w:val="00280880"/>
    <w:rsid w:val="00280DAE"/>
    <w:rsid w:val="00281010"/>
    <w:rsid w:val="002821CC"/>
    <w:rsid w:val="0028389C"/>
    <w:rsid w:val="00283C19"/>
    <w:rsid w:val="00283D53"/>
    <w:rsid w:val="002840DB"/>
    <w:rsid w:val="00285A66"/>
    <w:rsid w:val="00285B65"/>
    <w:rsid w:val="00286075"/>
    <w:rsid w:val="002862D7"/>
    <w:rsid w:val="00287344"/>
    <w:rsid w:val="00287BDC"/>
    <w:rsid w:val="00287EF9"/>
    <w:rsid w:val="00287F49"/>
    <w:rsid w:val="0029056F"/>
    <w:rsid w:val="002912AD"/>
    <w:rsid w:val="00291CF5"/>
    <w:rsid w:val="00291F80"/>
    <w:rsid w:val="00292D1F"/>
    <w:rsid w:val="00292DAB"/>
    <w:rsid w:val="002932A2"/>
    <w:rsid w:val="00293D5C"/>
    <w:rsid w:val="00294EA9"/>
    <w:rsid w:val="00294F72"/>
    <w:rsid w:val="00295967"/>
    <w:rsid w:val="00295ED1"/>
    <w:rsid w:val="0029637D"/>
    <w:rsid w:val="00296E30"/>
    <w:rsid w:val="00297114"/>
    <w:rsid w:val="002A0513"/>
    <w:rsid w:val="002A0E56"/>
    <w:rsid w:val="002A0F09"/>
    <w:rsid w:val="002A1462"/>
    <w:rsid w:val="002A169F"/>
    <w:rsid w:val="002A1B34"/>
    <w:rsid w:val="002A1B46"/>
    <w:rsid w:val="002A26BA"/>
    <w:rsid w:val="002A29D9"/>
    <w:rsid w:val="002A2D1A"/>
    <w:rsid w:val="002A52BA"/>
    <w:rsid w:val="002A538F"/>
    <w:rsid w:val="002A56B9"/>
    <w:rsid w:val="002A624B"/>
    <w:rsid w:val="002A654A"/>
    <w:rsid w:val="002A6AB0"/>
    <w:rsid w:val="002A729B"/>
    <w:rsid w:val="002A7A6E"/>
    <w:rsid w:val="002A7D1E"/>
    <w:rsid w:val="002A7DB5"/>
    <w:rsid w:val="002B0357"/>
    <w:rsid w:val="002B06C3"/>
    <w:rsid w:val="002B06EC"/>
    <w:rsid w:val="002B1114"/>
    <w:rsid w:val="002B1647"/>
    <w:rsid w:val="002B1866"/>
    <w:rsid w:val="002B24D1"/>
    <w:rsid w:val="002B296E"/>
    <w:rsid w:val="002B29BE"/>
    <w:rsid w:val="002B2CF4"/>
    <w:rsid w:val="002B2E32"/>
    <w:rsid w:val="002B3052"/>
    <w:rsid w:val="002B3AC7"/>
    <w:rsid w:val="002B4557"/>
    <w:rsid w:val="002B481A"/>
    <w:rsid w:val="002B531C"/>
    <w:rsid w:val="002B5A36"/>
    <w:rsid w:val="002B6216"/>
    <w:rsid w:val="002B6BC0"/>
    <w:rsid w:val="002B7236"/>
    <w:rsid w:val="002B7A31"/>
    <w:rsid w:val="002B7BF1"/>
    <w:rsid w:val="002C01D4"/>
    <w:rsid w:val="002C0437"/>
    <w:rsid w:val="002C077F"/>
    <w:rsid w:val="002C0887"/>
    <w:rsid w:val="002C1084"/>
    <w:rsid w:val="002C1215"/>
    <w:rsid w:val="002C1280"/>
    <w:rsid w:val="002C2229"/>
    <w:rsid w:val="002C2286"/>
    <w:rsid w:val="002C2690"/>
    <w:rsid w:val="002C3556"/>
    <w:rsid w:val="002C3B76"/>
    <w:rsid w:val="002C403F"/>
    <w:rsid w:val="002C40E1"/>
    <w:rsid w:val="002C53E0"/>
    <w:rsid w:val="002C6096"/>
    <w:rsid w:val="002C72AA"/>
    <w:rsid w:val="002C75B4"/>
    <w:rsid w:val="002C7AB4"/>
    <w:rsid w:val="002D0B7F"/>
    <w:rsid w:val="002D1126"/>
    <w:rsid w:val="002D18AB"/>
    <w:rsid w:val="002D2105"/>
    <w:rsid w:val="002D2478"/>
    <w:rsid w:val="002D254E"/>
    <w:rsid w:val="002D28FE"/>
    <w:rsid w:val="002D3FA3"/>
    <w:rsid w:val="002D5077"/>
    <w:rsid w:val="002D672B"/>
    <w:rsid w:val="002D6F0D"/>
    <w:rsid w:val="002D7522"/>
    <w:rsid w:val="002D7A5B"/>
    <w:rsid w:val="002E0558"/>
    <w:rsid w:val="002E0F72"/>
    <w:rsid w:val="002E1824"/>
    <w:rsid w:val="002E1BD8"/>
    <w:rsid w:val="002E1DE0"/>
    <w:rsid w:val="002E3C44"/>
    <w:rsid w:val="002E3FF2"/>
    <w:rsid w:val="002E48F5"/>
    <w:rsid w:val="002E4C19"/>
    <w:rsid w:val="002E5C21"/>
    <w:rsid w:val="002F03BC"/>
    <w:rsid w:val="002F05CF"/>
    <w:rsid w:val="002F1208"/>
    <w:rsid w:val="002F1886"/>
    <w:rsid w:val="002F1AD8"/>
    <w:rsid w:val="002F21AF"/>
    <w:rsid w:val="002F42F5"/>
    <w:rsid w:val="002F4755"/>
    <w:rsid w:val="002F5351"/>
    <w:rsid w:val="002F5A61"/>
    <w:rsid w:val="002F6D92"/>
    <w:rsid w:val="002F7502"/>
    <w:rsid w:val="002F7CBD"/>
    <w:rsid w:val="003004D7"/>
    <w:rsid w:val="00301954"/>
    <w:rsid w:val="00302621"/>
    <w:rsid w:val="00303EB1"/>
    <w:rsid w:val="00304515"/>
    <w:rsid w:val="00304CEB"/>
    <w:rsid w:val="00305AB8"/>
    <w:rsid w:val="00305ECA"/>
    <w:rsid w:val="00306A10"/>
    <w:rsid w:val="00306D4B"/>
    <w:rsid w:val="00307263"/>
    <w:rsid w:val="00307619"/>
    <w:rsid w:val="0030771A"/>
    <w:rsid w:val="00310596"/>
    <w:rsid w:val="00310ADA"/>
    <w:rsid w:val="003117DD"/>
    <w:rsid w:val="00311CDB"/>
    <w:rsid w:val="00312518"/>
    <w:rsid w:val="00313965"/>
    <w:rsid w:val="00314541"/>
    <w:rsid w:val="0031459A"/>
    <w:rsid w:val="00314A2A"/>
    <w:rsid w:val="00314EC7"/>
    <w:rsid w:val="00315897"/>
    <w:rsid w:val="003159C2"/>
    <w:rsid w:val="00315B57"/>
    <w:rsid w:val="00315BC3"/>
    <w:rsid w:val="00316713"/>
    <w:rsid w:val="0031695C"/>
    <w:rsid w:val="00316B81"/>
    <w:rsid w:val="00316C23"/>
    <w:rsid w:val="0031787E"/>
    <w:rsid w:val="00317B80"/>
    <w:rsid w:val="00317E1F"/>
    <w:rsid w:val="00321D1F"/>
    <w:rsid w:val="0032220F"/>
    <w:rsid w:val="00323440"/>
    <w:rsid w:val="00323555"/>
    <w:rsid w:val="0032628E"/>
    <w:rsid w:val="003265AB"/>
    <w:rsid w:val="003266BA"/>
    <w:rsid w:val="0032790C"/>
    <w:rsid w:val="00327CEB"/>
    <w:rsid w:val="00330412"/>
    <w:rsid w:val="003305DB"/>
    <w:rsid w:val="00330A0A"/>
    <w:rsid w:val="00330BDA"/>
    <w:rsid w:val="0033190F"/>
    <w:rsid w:val="0033219A"/>
    <w:rsid w:val="00332911"/>
    <w:rsid w:val="00333A7D"/>
    <w:rsid w:val="00333FC9"/>
    <w:rsid w:val="0033436D"/>
    <w:rsid w:val="0033550A"/>
    <w:rsid w:val="00335F4A"/>
    <w:rsid w:val="003360BB"/>
    <w:rsid w:val="00336FCB"/>
    <w:rsid w:val="003371BB"/>
    <w:rsid w:val="0033737C"/>
    <w:rsid w:val="003406A2"/>
    <w:rsid w:val="00340ADD"/>
    <w:rsid w:val="00340E4B"/>
    <w:rsid w:val="00341400"/>
    <w:rsid w:val="00343C39"/>
    <w:rsid w:val="0034503F"/>
    <w:rsid w:val="003451FF"/>
    <w:rsid w:val="00345235"/>
    <w:rsid w:val="00346124"/>
    <w:rsid w:val="003462C5"/>
    <w:rsid w:val="003462EB"/>
    <w:rsid w:val="00346E19"/>
    <w:rsid w:val="0034702F"/>
    <w:rsid w:val="00347EAC"/>
    <w:rsid w:val="00350133"/>
    <w:rsid w:val="003503D4"/>
    <w:rsid w:val="00351046"/>
    <w:rsid w:val="0035125E"/>
    <w:rsid w:val="0035133F"/>
    <w:rsid w:val="00352307"/>
    <w:rsid w:val="0035295A"/>
    <w:rsid w:val="00352C7D"/>
    <w:rsid w:val="0035332B"/>
    <w:rsid w:val="003535D6"/>
    <w:rsid w:val="00354AE9"/>
    <w:rsid w:val="00354B72"/>
    <w:rsid w:val="00354D1F"/>
    <w:rsid w:val="00357462"/>
    <w:rsid w:val="00357D69"/>
    <w:rsid w:val="00357E5F"/>
    <w:rsid w:val="003613F2"/>
    <w:rsid w:val="00361466"/>
    <w:rsid w:val="00361AE7"/>
    <w:rsid w:val="003623E3"/>
    <w:rsid w:val="00362A6E"/>
    <w:rsid w:val="00363728"/>
    <w:rsid w:val="0036495F"/>
    <w:rsid w:val="00364BAF"/>
    <w:rsid w:val="00364FCB"/>
    <w:rsid w:val="00365E22"/>
    <w:rsid w:val="0036681F"/>
    <w:rsid w:val="00366AC1"/>
    <w:rsid w:val="00366C85"/>
    <w:rsid w:val="0036730C"/>
    <w:rsid w:val="00367A25"/>
    <w:rsid w:val="00370338"/>
    <w:rsid w:val="00370821"/>
    <w:rsid w:val="003715E1"/>
    <w:rsid w:val="0037194B"/>
    <w:rsid w:val="003723A0"/>
    <w:rsid w:val="00372543"/>
    <w:rsid w:val="003726CE"/>
    <w:rsid w:val="00372788"/>
    <w:rsid w:val="00372879"/>
    <w:rsid w:val="00373CCD"/>
    <w:rsid w:val="003743B5"/>
    <w:rsid w:val="0037481C"/>
    <w:rsid w:val="00375442"/>
    <w:rsid w:val="00375559"/>
    <w:rsid w:val="0037599F"/>
    <w:rsid w:val="0037607A"/>
    <w:rsid w:val="0037677C"/>
    <w:rsid w:val="00376BAD"/>
    <w:rsid w:val="0037793F"/>
    <w:rsid w:val="003805B4"/>
    <w:rsid w:val="003808EB"/>
    <w:rsid w:val="00380CE1"/>
    <w:rsid w:val="00381FB7"/>
    <w:rsid w:val="003826E6"/>
    <w:rsid w:val="003826EA"/>
    <w:rsid w:val="00383E41"/>
    <w:rsid w:val="00383FEA"/>
    <w:rsid w:val="0038441F"/>
    <w:rsid w:val="00384DF6"/>
    <w:rsid w:val="00384FB2"/>
    <w:rsid w:val="00385F7D"/>
    <w:rsid w:val="00387235"/>
    <w:rsid w:val="003876B6"/>
    <w:rsid w:val="00390528"/>
    <w:rsid w:val="003905E6"/>
    <w:rsid w:val="003906A0"/>
    <w:rsid w:val="0039323A"/>
    <w:rsid w:val="003939A7"/>
    <w:rsid w:val="00395871"/>
    <w:rsid w:val="003960AE"/>
    <w:rsid w:val="0039675D"/>
    <w:rsid w:val="00396969"/>
    <w:rsid w:val="003969E2"/>
    <w:rsid w:val="00397BE7"/>
    <w:rsid w:val="003A08B3"/>
    <w:rsid w:val="003A11D6"/>
    <w:rsid w:val="003A2337"/>
    <w:rsid w:val="003A2F0F"/>
    <w:rsid w:val="003A31E3"/>
    <w:rsid w:val="003A46A1"/>
    <w:rsid w:val="003A5099"/>
    <w:rsid w:val="003A5DBB"/>
    <w:rsid w:val="003A7118"/>
    <w:rsid w:val="003A79C5"/>
    <w:rsid w:val="003B1ADE"/>
    <w:rsid w:val="003B1B3F"/>
    <w:rsid w:val="003B2A01"/>
    <w:rsid w:val="003B2C7E"/>
    <w:rsid w:val="003B3242"/>
    <w:rsid w:val="003B33ED"/>
    <w:rsid w:val="003B3B73"/>
    <w:rsid w:val="003B592F"/>
    <w:rsid w:val="003B65EF"/>
    <w:rsid w:val="003B6663"/>
    <w:rsid w:val="003B6D1F"/>
    <w:rsid w:val="003B76FB"/>
    <w:rsid w:val="003B7F80"/>
    <w:rsid w:val="003C016B"/>
    <w:rsid w:val="003C064A"/>
    <w:rsid w:val="003C12F5"/>
    <w:rsid w:val="003C1819"/>
    <w:rsid w:val="003C1940"/>
    <w:rsid w:val="003C1D53"/>
    <w:rsid w:val="003C2B6A"/>
    <w:rsid w:val="003C3113"/>
    <w:rsid w:val="003C3E21"/>
    <w:rsid w:val="003C4343"/>
    <w:rsid w:val="003C4735"/>
    <w:rsid w:val="003C4981"/>
    <w:rsid w:val="003C4C87"/>
    <w:rsid w:val="003C4DC5"/>
    <w:rsid w:val="003C5C10"/>
    <w:rsid w:val="003C5F42"/>
    <w:rsid w:val="003D0A74"/>
    <w:rsid w:val="003D12F3"/>
    <w:rsid w:val="003D13BA"/>
    <w:rsid w:val="003D1BB5"/>
    <w:rsid w:val="003D1FE0"/>
    <w:rsid w:val="003D272D"/>
    <w:rsid w:val="003D283B"/>
    <w:rsid w:val="003D2BBA"/>
    <w:rsid w:val="003D2C1D"/>
    <w:rsid w:val="003D4CE2"/>
    <w:rsid w:val="003D6467"/>
    <w:rsid w:val="003D6B1E"/>
    <w:rsid w:val="003D6E7C"/>
    <w:rsid w:val="003D7262"/>
    <w:rsid w:val="003D7455"/>
    <w:rsid w:val="003D7803"/>
    <w:rsid w:val="003D7896"/>
    <w:rsid w:val="003D7F7A"/>
    <w:rsid w:val="003E0139"/>
    <w:rsid w:val="003E0196"/>
    <w:rsid w:val="003E0E06"/>
    <w:rsid w:val="003E14B2"/>
    <w:rsid w:val="003E1886"/>
    <w:rsid w:val="003E2C85"/>
    <w:rsid w:val="003E3AD0"/>
    <w:rsid w:val="003E4CE7"/>
    <w:rsid w:val="003E4F9C"/>
    <w:rsid w:val="003E53A9"/>
    <w:rsid w:val="003E5CF0"/>
    <w:rsid w:val="003E632D"/>
    <w:rsid w:val="003E670B"/>
    <w:rsid w:val="003E6A6A"/>
    <w:rsid w:val="003E6C3D"/>
    <w:rsid w:val="003F008A"/>
    <w:rsid w:val="003F02D1"/>
    <w:rsid w:val="003F0366"/>
    <w:rsid w:val="003F07AE"/>
    <w:rsid w:val="003F1818"/>
    <w:rsid w:val="003F1CE7"/>
    <w:rsid w:val="003F2C69"/>
    <w:rsid w:val="003F3522"/>
    <w:rsid w:val="003F3C7B"/>
    <w:rsid w:val="003F3DB6"/>
    <w:rsid w:val="003F4D55"/>
    <w:rsid w:val="003F5321"/>
    <w:rsid w:val="003F5BAC"/>
    <w:rsid w:val="003F7128"/>
    <w:rsid w:val="003F726F"/>
    <w:rsid w:val="003F7CCA"/>
    <w:rsid w:val="0040015A"/>
    <w:rsid w:val="004006C3"/>
    <w:rsid w:val="00400C28"/>
    <w:rsid w:val="004022B1"/>
    <w:rsid w:val="00403444"/>
    <w:rsid w:val="004036C9"/>
    <w:rsid w:val="00404472"/>
    <w:rsid w:val="00404C20"/>
    <w:rsid w:val="00404F90"/>
    <w:rsid w:val="0040519E"/>
    <w:rsid w:val="0040627B"/>
    <w:rsid w:val="00406F46"/>
    <w:rsid w:val="00407B2C"/>
    <w:rsid w:val="00407DC7"/>
    <w:rsid w:val="00410723"/>
    <w:rsid w:val="004110C4"/>
    <w:rsid w:val="00412F88"/>
    <w:rsid w:val="0041360D"/>
    <w:rsid w:val="00413FA9"/>
    <w:rsid w:val="00414DBD"/>
    <w:rsid w:val="00414EDF"/>
    <w:rsid w:val="00415855"/>
    <w:rsid w:val="0041593D"/>
    <w:rsid w:val="00417DA2"/>
    <w:rsid w:val="00420D2A"/>
    <w:rsid w:val="00421964"/>
    <w:rsid w:val="00421CDB"/>
    <w:rsid w:val="00422C14"/>
    <w:rsid w:val="00423132"/>
    <w:rsid w:val="004237B4"/>
    <w:rsid w:val="00423DF6"/>
    <w:rsid w:val="00424321"/>
    <w:rsid w:val="00424AB8"/>
    <w:rsid w:val="00424C49"/>
    <w:rsid w:val="00424F90"/>
    <w:rsid w:val="0042607C"/>
    <w:rsid w:val="004261FC"/>
    <w:rsid w:val="004263DA"/>
    <w:rsid w:val="00426CE2"/>
    <w:rsid w:val="00426F8B"/>
    <w:rsid w:val="0042714D"/>
    <w:rsid w:val="00430643"/>
    <w:rsid w:val="004308D2"/>
    <w:rsid w:val="00430D8F"/>
    <w:rsid w:val="00430FC6"/>
    <w:rsid w:val="004312DC"/>
    <w:rsid w:val="004312EC"/>
    <w:rsid w:val="00431CC3"/>
    <w:rsid w:val="0043230D"/>
    <w:rsid w:val="004327F9"/>
    <w:rsid w:val="00432D5C"/>
    <w:rsid w:val="004334C2"/>
    <w:rsid w:val="004344A5"/>
    <w:rsid w:val="00434601"/>
    <w:rsid w:val="004346C9"/>
    <w:rsid w:val="00434EEB"/>
    <w:rsid w:val="00435BF6"/>
    <w:rsid w:val="00436313"/>
    <w:rsid w:val="004378D8"/>
    <w:rsid w:val="00437A52"/>
    <w:rsid w:val="00440252"/>
    <w:rsid w:val="0044096A"/>
    <w:rsid w:val="004417B5"/>
    <w:rsid w:val="004428DC"/>
    <w:rsid w:val="00442B89"/>
    <w:rsid w:val="0044380E"/>
    <w:rsid w:val="00443FDF"/>
    <w:rsid w:val="004445C4"/>
    <w:rsid w:val="0044485E"/>
    <w:rsid w:val="0044537A"/>
    <w:rsid w:val="0044554E"/>
    <w:rsid w:val="00445585"/>
    <w:rsid w:val="004456F5"/>
    <w:rsid w:val="0045014C"/>
    <w:rsid w:val="00450FEF"/>
    <w:rsid w:val="004511AC"/>
    <w:rsid w:val="00451A3D"/>
    <w:rsid w:val="004523C1"/>
    <w:rsid w:val="004528D4"/>
    <w:rsid w:val="004529E9"/>
    <w:rsid w:val="00452EA1"/>
    <w:rsid w:val="004543A2"/>
    <w:rsid w:val="00454F68"/>
    <w:rsid w:val="00456789"/>
    <w:rsid w:val="00456797"/>
    <w:rsid w:val="00457085"/>
    <w:rsid w:val="004579E0"/>
    <w:rsid w:val="00457E21"/>
    <w:rsid w:val="0046050B"/>
    <w:rsid w:val="00460CD5"/>
    <w:rsid w:val="00461743"/>
    <w:rsid w:val="004627E9"/>
    <w:rsid w:val="00462C39"/>
    <w:rsid w:val="0046330E"/>
    <w:rsid w:val="00463B92"/>
    <w:rsid w:val="00463D20"/>
    <w:rsid w:val="00464853"/>
    <w:rsid w:val="00464F53"/>
    <w:rsid w:val="0046532A"/>
    <w:rsid w:val="0046561D"/>
    <w:rsid w:val="00465A54"/>
    <w:rsid w:val="00465F74"/>
    <w:rsid w:val="00467041"/>
    <w:rsid w:val="00467530"/>
    <w:rsid w:val="00467DF4"/>
    <w:rsid w:val="0047041E"/>
    <w:rsid w:val="00470D91"/>
    <w:rsid w:val="00471ABB"/>
    <w:rsid w:val="00472244"/>
    <w:rsid w:val="00474403"/>
    <w:rsid w:val="00475068"/>
    <w:rsid w:val="0047526F"/>
    <w:rsid w:val="00475293"/>
    <w:rsid w:val="00475313"/>
    <w:rsid w:val="004761CC"/>
    <w:rsid w:val="00476425"/>
    <w:rsid w:val="004765D6"/>
    <w:rsid w:val="00476B82"/>
    <w:rsid w:val="0047717A"/>
    <w:rsid w:val="0047776D"/>
    <w:rsid w:val="00480EA2"/>
    <w:rsid w:val="00481034"/>
    <w:rsid w:val="004810BC"/>
    <w:rsid w:val="00481A00"/>
    <w:rsid w:val="004823B0"/>
    <w:rsid w:val="00482576"/>
    <w:rsid w:val="0048289C"/>
    <w:rsid w:val="0048303C"/>
    <w:rsid w:val="004833B9"/>
    <w:rsid w:val="00483AF2"/>
    <w:rsid w:val="00484107"/>
    <w:rsid w:val="00484941"/>
    <w:rsid w:val="0048505C"/>
    <w:rsid w:val="0048564F"/>
    <w:rsid w:val="0048604D"/>
    <w:rsid w:val="0048646F"/>
    <w:rsid w:val="00487A2D"/>
    <w:rsid w:val="00487A72"/>
    <w:rsid w:val="00490027"/>
    <w:rsid w:val="00490CD9"/>
    <w:rsid w:val="00491064"/>
    <w:rsid w:val="00491249"/>
    <w:rsid w:val="0049186C"/>
    <w:rsid w:val="00492A4D"/>
    <w:rsid w:val="00492ABE"/>
    <w:rsid w:val="00492C6A"/>
    <w:rsid w:val="00493200"/>
    <w:rsid w:val="00493810"/>
    <w:rsid w:val="00493A9D"/>
    <w:rsid w:val="00494ECD"/>
    <w:rsid w:val="004958F9"/>
    <w:rsid w:val="004959EC"/>
    <w:rsid w:val="00495C8B"/>
    <w:rsid w:val="00495F1B"/>
    <w:rsid w:val="00496C84"/>
    <w:rsid w:val="004A0346"/>
    <w:rsid w:val="004A05DA"/>
    <w:rsid w:val="004A0850"/>
    <w:rsid w:val="004A0AF9"/>
    <w:rsid w:val="004A0F9A"/>
    <w:rsid w:val="004A1A0D"/>
    <w:rsid w:val="004A26EF"/>
    <w:rsid w:val="004A2B9A"/>
    <w:rsid w:val="004A2EF3"/>
    <w:rsid w:val="004A3585"/>
    <w:rsid w:val="004A4F07"/>
    <w:rsid w:val="004A53B7"/>
    <w:rsid w:val="004A5478"/>
    <w:rsid w:val="004A5AA4"/>
    <w:rsid w:val="004A79A9"/>
    <w:rsid w:val="004A79E6"/>
    <w:rsid w:val="004A7BF6"/>
    <w:rsid w:val="004B0FAC"/>
    <w:rsid w:val="004B260A"/>
    <w:rsid w:val="004B2B05"/>
    <w:rsid w:val="004B2EBE"/>
    <w:rsid w:val="004B409D"/>
    <w:rsid w:val="004B41F9"/>
    <w:rsid w:val="004B4CDE"/>
    <w:rsid w:val="004B593D"/>
    <w:rsid w:val="004B5F41"/>
    <w:rsid w:val="004B6143"/>
    <w:rsid w:val="004B6946"/>
    <w:rsid w:val="004B6F14"/>
    <w:rsid w:val="004C13E8"/>
    <w:rsid w:val="004C1595"/>
    <w:rsid w:val="004C1AE0"/>
    <w:rsid w:val="004C2DC7"/>
    <w:rsid w:val="004C36D4"/>
    <w:rsid w:val="004C42B2"/>
    <w:rsid w:val="004C4E93"/>
    <w:rsid w:val="004C5535"/>
    <w:rsid w:val="004C569A"/>
    <w:rsid w:val="004C5CB3"/>
    <w:rsid w:val="004C6608"/>
    <w:rsid w:val="004C6AAB"/>
    <w:rsid w:val="004C6D65"/>
    <w:rsid w:val="004C7036"/>
    <w:rsid w:val="004C7121"/>
    <w:rsid w:val="004D06D5"/>
    <w:rsid w:val="004D0FA6"/>
    <w:rsid w:val="004D1191"/>
    <w:rsid w:val="004D12A2"/>
    <w:rsid w:val="004D1A55"/>
    <w:rsid w:val="004D25C8"/>
    <w:rsid w:val="004D2F25"/>
    <w:rsid w:val="004D2F7B"/>
    <w:rsid w:val="004D368C"/>
    <w:rsid w:val="004D3808"/>
    <w:rsid w:val="004D3862"/>
    <w:rsid w:val="004D38A4"/>
    <w:rsid w:val="004D460C"/>
    <w:rsid w:val="004D4F00"/>
    <w:rsid w:val="004D600F"/>
    <w:rsid w:val="004D7A7A"/>
    <w:rsid w:val="004E0BB5"/>
    <w:rsid w:val="004E1CD8"/>
    <w:rsid w:val="004E2346"/>
    <w:rsid w:val="004E24D2"/>
    <w:rsid w:val="004E3C52"/>
    <w:rsid w:val="004E3CAA"/>
    <w:rsid w:val="004E3EAA"/>
    <w:rsid w:val="004E41CC"/>
    <w:rsid w:val="004E45C9"/>
    <w:rsid w:val="004E4AA1"/>
    <w:rsid w:val="004E5357"/>
    <w:rsid w:val="004E53FA"/>
    <w:rsid w:val="004E55E9"/>
    <w:rsid w:val="004E5BF2"/>
    <w:rsid w:val="004E6149"/>
    <w:rsid w:val="004E644B"/>
    <w:rsid w:val="004E7119"/>
    <w:rsid w:val="004E7A0F"/>
    <w:rsid w:val="004E7F95"/>
    <w:rsid w:val="004E7FFE"/>
    <w:rsid w:val="004F043D"/>
    <w:rsid w:val="004F06B4"/>
    <w:rsid w:val="004F0F38"/>
    <w:rsid w:val="004F115C"/>
    <w:rsid w:val="004F1CF9"/>
    <w:rsid w:val="004F21EC"/>
    <w:rsid w:val="004F3031"/>
    <w:rsid w:val="004F315D"/>
    <w:rsid w:val="004F44BC"/>
    <w:rsid w:val="004F4FE9"/>
    <w:rsid w:val="004F503A"/>
    <w:rsid w:val="004F50BA"/>
    <w:rsid w:val="004F5205"/>
    <w:rsid w:val="004F5E56"/>
    <w:rsid w:val="004F68C1"/>
    <w:rsid w:val="004F7051"/>
    <w:rsid w:val="004F724D"/>
    <w:rsid w:val="004F7578"/>
    <w:rsid w:val="004F7B08"/>
    <w:rsid w:val="0050012A"/>
    <w:rsid w:val="005002F0"/>
    <w:rsid w:val="005014B4"/>
    <w:rsid w:val="0050181F"/>
    <w:rsid w:val="00501EF6"/>
    <w:rsid w:val="00501FE3"/>
    <w:rsid w:val="00502FFA"/>
    <w:rsid w:val="00503270"/>
    <w:rsid w:val="00503364"/>
    <w:rsid w:val="005048B0"/>
    <w:rsid w:val="00504937"/>
    <w:rsid w:val="00504A1E"/>
    <w:rsid w:val="00504A62"/>
    <w:rsid w:val="00504C98"/>
    <w:rsid w:val="00505EA0"/>
    <w:rsid w:val="005066F0"/>
    <w:rsid w:val="00506A4D"/>
    <w:rsid w:val="0050722E"/>
    <w:rsid w:val="00510FDB"/>
    <w:rsid w:val="005119B1"/>
    <w:rsid w:val="00512257"/>
    <w:rsid w:val="005126FB"/>
    <w:rsid w:val="005131C7"/>
    <w:rsid w:val="0051346F"/>
    <w:rsid w:val="00513A2F"/>
    <w:rsid w:val="00514263"/>
    <w:rsid w:val="00514E5D"/>
    <w:rsid w:val="00514F71"/>
    <w:rsid w:val="00516116"/>
    <w:rsid w:val="005161F0"/>
    <w:rsid w:val="0051633A"/>
    <w:rsid w:val="00516B5F"/>
    <w:rsid w:val="005170F1"/>
    <w:rsid w:val="0051712D"/>
    <w:rsid w:val="00517B1E"/>
    <w:rsid w:val="00520656"/>
    <w:rsid w:val="005208BB"/>
    <w:rsid w:val="00521066"/>
    <w:rsid w:val="00521B6C"/>
    <w:rsid w:val="00521B9D"/>
    <w:rsid w:val="00522525"/>
    <w:rsid w:val="00522B93"/>
    <w:rsid w:val="00524D54"/>
    <w:rsid w:val="005262A8"/>
    <w:rsid w:val="005262D9"/>
    <w:rsid w:val="00527165"/>
    <w:rsid w:val="00527F18"/>
    <w:rsid w:val="005302A2"/>
    <w:rsid w:val="00530629"/>
    <w:rsid w:val="005310C9"/>
    <w:rsid w:val="00531222"/>
    <w:rsid w:val="005322A7"/>
    <w:rsid w:val="00532692"/>
    <w:rsid w:val="005329DD"/>
    <w:rsid w:val="00533251"/>
    <w:rsid w:val="00533DCA"/>
    <w:rsid w:val="0053419E"/>
    <w:rsid w:val="005342B8"/>
    <w:rsid w:val="0053436F"/>
    <w:rsid w:val="00534392"/>
    <w:rsid w:val="0053487F"/>
    <w:rsid w:val="00535417"/>
    <w:rsid w:val="00535B9F"/>
    <w:rsid w:val="005361B3"/>
    <w:rsid w:val="00536337"/>
    <w:rsid w:val="00536713"/>
    <w:rsid w:val="00536D4C"/>
    <w:rsid w:val="005372AF"/>
    <w:rsid w:val="00537353"/>
    <w:rsid w:val="00537369"/>
    <w:rsid w:val="00540294"/>
    <w:rsid w:val="00540BC0"/>
    <w:rsid w:val="005413FD"/>
    <w:rsid w:val="00541678"/>
    <w:rsid w:val="00541EF8"/>
    <w:rsid w:val="00542320"/>
    <w:rsid w:val="0054232E"/>
    <w:rsid w:val="0054336D"/>
    <w:rsid w:val="0054346D"/>
    <w:rsid w:val="0054421D"/>
    <w:rsid w:val="00544B9D"/>
    <w:rsid w:val="0054522C"/>
    <w:rsid w:val="00546171"/>
    <w:rsid w:val="00547200"/>
    <w:rsid w:val="0054720E"/>
    <w:rsid w:val="00547A16"/>
    <w:rsid w:val="00547F48"/>
    <w:rsid w:val="005501BC"/>
    <w:rsid w:val="0055091A"/>
    <w:rsid w:val="005510BA"/>
    <w:rsid w:val="00551195"/>
    <w:rsid w:val="00551AC0"/>
    <w:rsid w:val="00552014"/>
    <w:rsid w:val="005520EB"/>
    <w:rsid w:val="00552318"/>
    <w:rsid w:val="0055260B"/>
    <w:rsid w:val="005530E1"/>
    <w:rsid w:val="00555549"/>
    <w:rsid w:val="005566C3"/>
    <w:rsid w:val="00556773"/>
    <w:rsid w:val="00557515"/>
    <w:rsid w:val="00560746"/>
    <w:rsid w:val="0056187E"/>
    <w:rsid w:val="00562D7E"/>
    <w:rsid w:val="00562EF3"/>
    <w:rsid w:val="00563A8A"/>
    <w:rsid w:val="00564AB9"/>
    <w:rsid w:val="00566706"/>
    <w:rsid w:val="005674FD"/>
    <w:rsid w:val="005676BD"/>
    <w:rsid w:val="00570072"/>
    <w:rsid w:val="0057156F"/>
    <w:rsid w:val="00571B2B"/>
    <w:rsid w:val="00572580"/>
    <w:rsid w:val="005730E3"/>
    <w:rsid w:val="00574BE9"/>
    <w:rsid w:val="00575098"/>
    <w:rsid w:val="00576E84"/>
    <w:rsid w:val="00577454"/>
    <w:rsid w:val="0058020B"/>
    <w:rsid w:val="0058026A"/>
    <w:rsid w:val="00580CF6"/>
    <w:rsid w:val="00583442"/>
    <w:rsid w:val="00583CA8"/>
    <w:rsid w:val="00584BCD"/>
    <w:rsid w:val="005859C4"/>
    <w:rsid w:val="00586308"/>
    <w:rsid w:val="005865A5"/>
    <w:rsid w:val="00586A67"/>
    <w:rsid w:val="00586E08"/>
    <w:rsid w:val="00586E0D"/>
    <w:rsid w:val="005871A7"/>
    <w:rsid w:val="00587E0E"/>
    <w:rsid w:val="0059008F"/>
    <w:rsid w:val="00590874"/>
    <w:rsid w:val="00590C74"/>
    <w:rsid w:val="00590E82"/>
    <w:rsid w:val="00591604"/>
    <w:rsid w:val="005931D8"/>
    <w:rsid w:val="00593A47"/>
    <w:rsid w:val="00593CA2"/>
    <w:rsid w:val="00594EE2"/>
    <w:rsid w:val="00595C0C"/>
    <w:rsid w:val="00595CAA"/>
    <w:rsid w:val="00596014"/>
    <w:rsid w:val="005967E6"/>
    <w:rsid w:val="00596DB7"/>
    <w:rsid w:val="0059768A"/>
    <w:rsid w:val="005977D6"/>
    <w:rsid w:val="00597BBD"/>
    <w:rsid w:val="00597EC2"/>
    <w:rsid w:val="005A08B5"/>
    <w:rsid w:val="005A0A78"/>
    <w:rsid w:val="005A33B1"/>
    <w:rsid w:val="005A4733"/>
    <w:rsid w:val="005A4907"/>
    <w:rsid w:val="005A4E29"/>
    <w:rsid w:val="005A4E7F"/>
    <w:rsid w:val="005A553F"/>
    <w:rsid w:val="005A5A13"/>
    <w:rsid w:val="005A5D4D"/>
    <w:rsid w:val="005A6749"/>
    <w:rsid w:val="005A6D9B"/>
    <w:rsid w:val="005A6DCB"/>
    <w:rsid w:val="005A7C7A"/>
    <w:rsid w:val="005B0068"/>
    <w:rsid w:val="005B1A9A"/>
    <w:rsid w:val="005B226C"/>
    <w:rsid w:val="005B2E04"/>
    <w:rsid w:val="005B3285"/>
    <w:rsid w:val="005B36E6"/>
    <w:rsid w:val="005B40FD"/>
    <w:rsid w:val="005B4A6D"/>
    <w:rsid w:val="005B4CB6"/>
    <w:rsid w:val="005B56F2"/>
    <w:rsid w:val="005B58AF"/>
    <w:rsid w:val="005B6584"/>
    <w:rsid w:val="005B6A6D"/>
    <w:rsid w:val="005C0256"/>
    <w:rsid w:val="005C09B7"/>
    <w:rsid w:val="005C1DBE"/>
    <w:rsid w:val="005C1DF1"/>
    <w:rsid w:val="005C229C"/>
    <w:rsid w:val="005C2498"/>
    <w:rsid w:val="005C29D0"/>
    <w:rsid w:val="005C3188"/>
    <w:rsid w:val="005C3239"/>
    <w:rsid w:val="005C3CF6"/>
    <w:rsid w:val="005C4EF3"/>
    <w:rsid w:val="005C58B0"/>
    <w:rsid w:val="005C6F56"/>
    <w:rsid w:val="005C727C"/>
    <w:rsid w:val="005C7906"/>
    <w:rsid w:val="005D0292"/>
    <w:rsid w:val="005D1D9A"/>
    <w:rsid w:val="005D218D"/>
    <w:rsid w:val="005D234C"/>
    <w:rsid w:val="005D3B82"/>
    <w:rsid w:val="005D43FA"/>
    <w:rsid w:val="005D4C67"/>
    <w:rsid w:val="005D5408"/>
    <w:rsid w:val="005D6471"/>
    <w:rsid w:val="005D674C"/>
    <w:rsid w:val="005D6DFF"/>
    <w:rsid w:val="005D7071"/>
    <w:rsid w:val="005D78E8"/>
    <w:rsid w:val="005D7D7B"/>
    <w:rsid w:val="005E0130"/>
    <w:rsid w:val="005E14FA"/>
    <w:rsid w:val="005E1C4E"/>
    <w:rsid w:val="005E240E"/>
    <w:rsid w:val="005E2D28"/>
    <w:rsid w:val="005E38E4"/>
    <w:rsid w:val="005E5277"/>
    <w:rsid w:val="005E566B"/>
    <w:rsid w:val="005E5868"/>
    <w:rsid w:val="005E5C68"/>
    <w:rsid w:val="005E65C6"/>
    <w:rsid w:val="005E6F12"/>
    <w:rsid w:val="005E72DA"/>
    <w:rsid w:val="005E7C39"/>
    <w:rsid w:val="005E7DA9"/>
    <w:rsid w:val="005F0775"/>
    <w:rsid w:val="005F167F"/>
    <w:rsid w:val="005F1FC1"/>
    <w:rsid w:val="005F24E1"/>
    <w:rsid w:val="005F35B3"/>
    <w:rsid w:val="005F3A24"/>
    <w:rsid w:val="005F44C4"/>
    <w:rsid w:val="005F4542"/>
    <w:rsid w:val="005F4ED4"/>
    <w:rsid w:val="005F5E6E"/>
    <w:rsid w:val="005F6026"/>
    <w:rsid w:val="0060143A"/>
    <w:rsid w:val="0060267A"/>
    <w:rsid w:val="0060369F"/>
    <w:rsid w:val="006036E2"/>
    <w:rsid w:val="00604B4E"/>
    <w:rsid w:val="00605F18"/>
    <w:rsid w:val="00606540"/>
    <w:rsid w:val="00607B86"/>
    <w:rsid w:val="00607F8B"/>
    <w:rsid w:val="00610631"/>
    <w:rsid w:val="00610C74"/>
    <w:rsid w:val="00610FDB"/>
    <w:rsid w:val="0061145E"/>
    <w:rsid w:val="0061226A"/>
    <w:rsid w:val="00612645"/>
    <w:rsid w:val="006127B2"/>
    <w:rsid w:val="0061295A"/>
    <w:rsid w:val="006130BB"/>
    <w:rsid w:val="00613492"/>
    <w:rsid w:val="00614158"/>
    <w:rsid w:val="00614254"/>
    <w:rsid w:val="00614C83"/>
    <w:rsid w:val="0061634C"/>
    <w:rsid w:val="00620992"/>
    <w:rsid w:val="00621492"/>
    <w:rsid w:val="00621B09"/>
    <w:rsid w:val="0062220D"/>
    <w:rsid w:val="0062239F"/>
    <w:rsid w:val="006224F1"/>
    <w:rsid w:val="00622F03"/>
    <w:rsid w:val="0062349B"/>
    <w:rsid w:val="00623B3E"/>
    <w:rsid w:val="0062455C"/>
    <w:rsid w:val="006247BC"/>
    <w:rsid w:val="00624A99"/>
    <w:rsid w:val="0062542D"/>
    <w:rsid w:val="00625948"/>
    <w:rsid w:val="00626132"/>
    <w:rsid w:val="0062769C"/>
    <w:rsid w:val="006304AA"/>
    <w:rsid w:val="00630AB8"/>
    <w:rsid w:val="00630B83"/>
    <w:rsid w:val="00630DB6"/>
    <w:rsid w:val="00631823"/>
    <w:rsid w:val="006331A6"/>
    <w:rsid w:val="00633387"/>
    <w:rsid w:val="0063397B"/>
    <w:rsid w:val="00633B7E"/>
    <w:rsid w:val="00634420"/>
    <w:rsid w:val="0063476D"/>
    <w:rsid w:val="00635645"/>
    <w:rsid w:val="006369A5"/>
    <w:rsid w:val="006369DA"/>
    <w:rsid w:val="00637695"/>
    <w:rsid w:val="00637E68"/>
    <w:rsid w:val="006403D0"/>
    <w:rsid w:val="006409FC"/>
    <w:rsid w:val="00640B75"/>
    <w:rsid w:val="00640E2A"/>
    <w:rsid w:val="0064100C"/>
    <w:rsid w:val="006420AB"/>
    <w:rsid w:val="0064282E"/>
    <w:rsid w:val="006430AE"/>
    <w:rsid w:val="00643147"/>
    <w:rsid w:val="00644180"/>
    <w:rsid w:val="006442B2"/>
    <w:rsid w:val="00645A13"/>
    <w:rsid w:val="006468EC"/>
    <w:rsid w:val="006472D6"/>
    <w:rsid w:val="006475EB"/>
    <w:rsid w:val="00647868"/>
    <w:rsid w:val="00647BBE"/>
    <w:rsid w:val="00650BE9"/>
    <w:rsid w:val="00650E5C"/>
    <w:rsid w:val="00650F9C"/>
    <w:rsid w:val="00651F05"/>
    <w:rsid w:val="00653EED"/>
    <w:rsid w:val="006540D8"/>
    <w:rsid w:val="00654681"/>
    <w:rsid w:val="0065568F"/>
    <w:rsid w:val="00656211"/>
    <w:rsid w:val="006565D4"/>
    <w:rsid w:val="00661718"/>
    <w:rsid w:val="00661A91"/>
    <w:rsid w:val="00662944"/>
    <w:rsid w:val="006629F4"/>
    <w:rsid w:val="00662EC9"/>
    <w:rsid w:val="00663A84"/>
    <w:rsid w:val="0066503B"/>
    <w:rsid w:val="006659B7"/>
    <w:rsid w:val="006663AA"/>
    <w:rsid w:val="00666B2F"/>
    <w:rsid w:val="00666DDC"/>
    <w:rsid w:val="00666FF6"/>
    <w:rsid w:val="00667105"/>
    <w:rsid w:val="0066773F"/>
    <w:rsid w:val="00667BEB"/>
    <w:rsid w:val="006704E1"/>
    <w:rsid w:val="00671B6D"/>
    <w:rsid w:val="00672226"/>
    <w:rsid w:val="00672B6A"/>
    <w:rsid w:val="006742E2"/>
    <w:rsid w:val="00675BE5"/>
    <w:rsid w:val="006774A9"/>
    <w:rsid w:val="00677A36"/>
    <w:rsid w:val="00680428"/>
    <w:rsid w:val="006805C8"/>
    <w:rsid w:val="00680986"/>
    <w:rsid w:val="00680A6A"/>
    <w:rsid w:val="00680AFD"/>
    <w:rsid w:val="00680EE6"/>
    <w:rsid w:val="0068140B"/>
    <w:rsid w:val="00681835"/>
    <w:rsid w:val="00682022"/>
    <w:rsid w:val="00682504"/>
    <w:rsid w:val="0068299E"/>
    <w:rsid w:val="006830DE"/>
    <w:rsid w:val="0068420D"/>
    <w:rsid w:val="00684FB3"/>
    <w:rsid w:val="00685AB1"/>
    <w:rsid w:val="00685CB3"/>
    <w:rsid w:val="00685DFD"/>
    <w:rsid w:val="006866B2"/>
    <w:rsid w:val="00686D3A"/>
    <w:rsid w:val="00686F8A"/>
    <w:rsid w:val="006870D0"/>
    <w:rsid w:val="006875A2"/>
    <w:rsid w:val="00687E99"/>
    <w:rsid w:val="00690531"/>
    <w:rsid w:val="00690FAE"/>
    <w:rsid w:val="00692ED0"/>
    <w:rsid w:val="006930B4"/>
    <w:rsid w:val="00693122"/>
    <w:rsid w:val="006935A8"/>
    <w:rsid w:val="006935D6"/>
    <w:rsid w:val="00693B27"/>
    <w:rsid w:val="00693BDA"/>
    <w:rsid w:val="00694033"/>
    <w:rsid w:val="006940FC"/>
    <w:rsid w:val="006941A2"/>
    <w:rsid w:val="00694331"/>
    <w:rsid w:val="00694DAB"/>
    <w:rsid w:val="00695D6D"/>
    <w:rsid w:val="0069602E"/>
    <w:rsid w:val="006963AB"/>
    <w:rsid w:val="0069698B"/>
    <w:rsid w:val="00696EAA"/>
    <w:rsid w:val="00697905"/>
    <w:rsid w:val="00697CFF"/>
    <w:rsid w:val="006A04CC"/>
    <w:rsid w:val="006A05EF"/>
    <w:rsid w:val="006A0678"/>
    <w:rsid w:val="006A0CAE"/>
    <w:rsid w:val="006A1937"/>
    <w:rsid w:val="006A25AA"/>
    <w:rsid w:val="006A282B"/>
    <w:rsid w:val="006A42D2"/>
    <w:rsid w:val="006A4444"/>
    <w:rsid w:val="006A617B"/>
    <w:rsid w:val="006A7314"/>
    <w:rsid w:val="006A7A7E"/>
    <w:rsid w:val="006B06DB"/>
    <w:rsid w:val="006B0ADE"/>
    <w:rsid w:val="006B1BCD"/>
    <w:rsid w:val="006B1E1C"/>
    <w:rsid w:val="006B1FEB"/>
    <w:rsid w:val="006B2A97"/>
    <w:rsid w:val="006B412A"/>
    <w:rsid w:val="006B43CB"/>
    <w:rsid w:val="006B45FA"/>
    <w:rsid w:val="006B5418"/>
    <w:rsid w:val="006B5739"/>
    <w:rsid w:val="006B5C8B"/>
    <w:rsid w:val="006B6266"/>
    <w:rsid w:val="006B65AA"/>
    <w:rsid w:val="006B76C3"/>
    <w:rsid w:val="006B7941"/>
    <w:rsid w:val="006C041C"/>
    <w:rsid w:val="006C115C"/>
    <w:rsid w:val="006C1BB4"/>
    <w:rsid w:val="006C279E"/>
    <w:rsid w:val="006C2D48"/>
    <w:rsid w:val="006C35BB"/>
    <w:rsid w:val="006C4306"/>
    <w:rsid w:val="006C4FB1"/>
    <w:rsid w:val="006C505C"/>
    <w:rsid w:val="006C5251"/>
    <w:rsid w:val="006C55CB"/>
    <w:rsid w:val="006C59D1"/>
    <w:rsid w:val="006C6530"/>
    <w:rsid w:val="006C7092"/>
    <w:rsid w:val="006C736E"/>
    <w:rsid w:val="006C7BAF"/>
    <w:rsid w:val="006D00DD"/>
    <w:rsid w:val="006D01FA"/>
    <w:rsid w:val="006D0C67"/>
    <w:rsid w:val="006D137D"/>
    <w:rsid w:val="006D45B5"/>
    <w:rsid w:val="006D50B8"/>
    <w:rsid w:val="006D53D4"/>
    <w:rsid w:val="006D5806"/>
    <w:rsid w:val="006D5A5A"/>
    <w:rsid w:val="006D612B"/>
    <w:rsid w:val="006D6414"/>
    <w:rsid w:val="006D6D19"/>
    <w:rsid w:val="006D7213"/>
    <w:rsid w:val="006E1A16"/>
    <w:rsid w:val="006E1A6F"/>
    <w:rsid w:val="006E2033"/>
    <w:rsid w:val="006E225D"/>
    <w:rsid w:val="006E226B"/>
    <w:rsid w:val="006E2310"/>
    <w:rsid w:val="006E3110"/>
    <w:rsid w:val="006E4195"/>
    <w:rsid w:val="006E43CF"/>
    <w:rsid w:val="006E4EB4"/>
    <w:rsid w:val="006E52F4"/>
    <w:rsid w:val="006E57BA"/>
    <w:rsid w:val="006E5BE3"/>
    <w:rsid w:val="006E713E"/>
    <w:rsid w:val="006E7276"/>
    <w:rsid w:val="006E785D"/>
    <w:rsid w:val="006F01BB"/>
    <w:rsid w:val="006F03DF"/>
    <w:rsid w:val="006F0F3D"/>
    <w:rsid w:val="006F1231"/>
    <w:rsid w:val="006F1E41"/>
    <w:rsid w:val="006F1E4B"/>
    <w:rsid w:val="006F3403"/>
    <w:rsid w:val="006F4130"/>
    <w:rsid w:val="006F4756"/>
    <w:rsid w:val="006F4F19"/>
    <w:rsid w:val="006F4F47"/>
    <w:rsid w:val="006F59F1"/>
    <w:rsid w:val="006F5F2B"/>
    <w:rsid w:val="006F6426"/>
    <w:rsid w:val="006F6AF6"/>
    <w:rsid w:val="006F6C87"/>
    <w:rsid w:val="006F7A34"/>
    <w:rsid w:val="006F7D30"/>
    <w:rsid w:val="00700786"/>
    <w:rsid w:val="00700A46"/>
    <w:rsid w:val="00701142"/>
    <w:rsid w:val="0070173C"/>
    <w:rsid w:val="00701D41"/>
    <w:rsid w:val="00702E52"/>
    <w:rsid w:val="00703E48"/>
    <w:rsid w:val="007047C2"/>
    <w:rsid w:val="00704FAB"/>
    <w:rsid w:val="0070596D"/>
    <w:rsid w:val="00705E31"/>
    <w:rsid w:val="00705F0A"/>
    <w:rsid w:val="007066AB"/>
    <w:rsid w:val="00706962"/>
    <w:rsid w:val="00712D38"/>
    <w:rsid w:val="007135A4"/>
    <w:rsid w:val="00713C07"/>
    <w:rsid w:val="00714798"/>
    <w:rsid w:val="00714AD9"/>
    <w:rsid w:val="00714C3A"/>
    <w:rsid w:val="00716007"/>
    <w:rsid w:val="00716CAE"/>
    <w:rsid w:val="007176D9"/>
    <w:rsid w:val="0072022C"/>
    <w:rsid w:val="00720C8E"/>
    <w:rsid w:val="00720CE0"/>
    <w:rsid w:val="0072110F"/>
    <w:rsid w:val="00721C0D"/>
    <w:rsid w:val="00722045"/>
    <w:rsid w:val="007221B8"/>
    <w:rsid w:val="00722694"/>
    <w:rsid w:val="00722CBA"/>
    <w:rsid w:val="00722E13"/>
    <w:rsid w:val="00723BE8"/>
    <w:rsid w:val="00724B46"/>
    <w:rsid w:val="0072544B"/>
    <w:rsid w:val="007254D0"/>
    <w:rsid w:val="00727309"/>
    <w:rsid w:val="00727944"/>
    <w:rsid w:val="00730E95"/>
    <w:rsid w:val="00731A60"/>
    <w:rsid w:val="007323E2"/>
    <w:rsid w:val="0073242E"/>
    <w:rsid w:val="007325D1"/>
    <w:rsid w:val="00732F6E"/>
    <w:rsid w:val="00733624"/>
    <w:rsid w:val="007358E9"/>
    <w:rsid w:val="0073614C"/>
    <w:rsid w:val="007364E9"/>
    <w:rsid w:val="00737241"/>
    <w:rsid w:val="00737458"/>
    <w:rsid w:val="0073772A"/>
    <w:rsid w:val="00740A99"/>
    <w:rsid w:val="0074145E"/>
    <w:rsid w:val="0074351A"/>
    <w:rsid w:val="00744097"/>
    <w:rsid w:val="00744F31"/>
    <w:rsid w:val="00745C4A"/>
    <w:rsid w:val="00746BBA"/>
    <w:rsid w:val="00747D86"/>
    <w:rsid w:val="00747E4E"/>
    <w:rsid w:val="00752269"/>
    <w:rsid w:val="00752816"/>
    <w:rsid w:val="00753077"/>
    <w:rsid w:val="00753A84"/>
    <w:rsid w:val="00753C10"/>
    <w:rsid w:val="007552A1"/>
    <w:rsid w:val="007558C0"/>
    <w:rsid w:val="00755904"/>
    <w:rsid w:val="0075590C"/>
    <w:rsid w:val="007560B2"/>
    <w:rsid w:val="00757637"/>
    <w:rsid w:val="00757B0E"/>
    <w:rsid w:val="00757D29"/>
    <w:rsid w:val="007617F5"/>
    <w:rsid w:val="00761BF9"/>
    <w:rsid w:val="00761C59"/>
    <w:rsid w:val="007624FB"/>
    <w:rsid w:val="0076275B"/>
    <w:rsid w:val="00762855"/>
    <w:rsid w:val="0076320B"/>
    <w:rsid w:val="00763E12"/>
    <w:rsid w:val="00763E61"/>
    <w:rsid w:val="00764242"/>
    <w:rsid w:val="00764BB1"/>
    <w:rsid w:val="00764CE4"/>
    <w:rsid w:val="00764D61"/>
    <w:rsid w:val="007650E8"/>
    <w:rsid w:val="0076539C"/>
    <w:rsid w:val="0076581B"/>
    <w:rsid w:val="00765C34"/>
    <w:rsid w:val="00765F31"/>
    <w:rsid w:val="00766B0F"/>
    <w:rsid w:val="00766FFF"/>
    <w:rsid w:val="00767DEC"/>
    <w:rsid w:val="00774375"/>
    <w:rsid w:val="00774C71"/>
    <w:rsid w:val="007752F0"/>
    <w:rsid w:val="007759D4"/>
    <w:rsid w:val="00775BC3"/>
    <w:rsid w:val="007761DD"/>
    <w:rsid w:val="00776B1C"/>
    <w:rsid w:val="00776EEB"/>
    <w:rsid w:val="007775AB"/>
    <w:rsid w:val="00777B14"/>
    <w:rsid w:val="00777CD8"/>
    <w:rsid w:val="00780097"/>
    <w:rsid w:val="007806E9"/>
    <w:rsid w:val="007814F7"/>
    <w:rsid w:val="007817E4"/>
    <w:rsid w:val="007819DE"/>
    <w:rsid w:val="00781EDC"/>
    <w:rsid w:val="007822B0"/>
    <w:rsid w:val="007828ED"/>
    <w:rsid w:val="00782C4D"/>
    <w:rsid w:val="00782F27"/>
    <w:rsid w:val="0078354D"/>
    <w:rsid w:val="00783A3F"/>
    <w:rsid w:val="00783B23"/>
    <w:rsid w:val="00784A9A"/>
    <w:rsid w:val="00785DCF"/>
    <w:rsid w:val="00785F38"/>
    <w:rsid w:val="00786C7D"/>
    <w:rsid w:val="00786D9F"/>
    <w:rsid w:val="0078708D"/>
    <w:rsid w:val="0079093C"/>
    <w:rsid w:val="00791871"/>
    <w:rsid w:val="00792295"/>
    <w:rsid w:val="00792411"/>
    <w:rsid w:val="00792974"/>
    <w:rsid w:val="00792A2C"/>
    <w:rsid w:val="007930F1"/>
    <w:rsid w:val="00794332"/>
    <w:rsid w:val="007962BF"/>
    <w:rsid w:val="007966AA"/>
    <w:rsid w:val="00797553"/>
    <w:rsid w:val="00797685"/>
    <w:rsid w:val="007A1C9F"/>
    <w:rsid w:val="007A2298"/>
    <w:rsid w:val="007A266F"/>
    <w:rsid w:val="007A435D"/>
    <w:rsid w:val="007A47A9"/>
    <w:rsid w:val="007A48E8"/>
    <w:rsid w:val="007A4946"/>
    <w:rsid w:val="007A4B1C"/>
    <w:rsid w:val="007A4FF7"/>
    <w:rsid w:val="007A527C"/>
    <w:rsid w:val="007A5536"/>
    <w:rsid w:val="007A58AC"/>
    <w:rsid w:val="007A5B99"/>
    <w:rsid w:val="007A63E5"/>
    <w:rsid w:val="007A6754"/>
    <w:rsid w:val="007A70B5"/>
    <w:rsid w:val="007A7268"/>
    <w:rsid w:val="007A7F03"/>
    <w:rsid w:val="007A7FC7"/>
    <w:rsid w:val="007B16AB"/>
    <w:rsid w:val="007B207A"/>
    <w:rsid w:val="007B2652"/>
    <w:rsid w:val="007B29CA"/>
    <w:rsid w:val="007B3697"/>
    <w:rsid w:val="007B36DC"/>
    <w:rsid w:val="007B3E77"/>
    <w:rsid w:val="007B464D"/>
    <w:rsid w:val="007B4675"/>
    <w:rsid w:val="007B4BFC"/>
    <w:rsid w:val="007B5043"/>
    <w:rsid w:val="007B5A38"/>
    <w:rsid w:val="007B5C94"/>
    <w:rsid w:val="007B6F4C"/>
    <w:rsid w:val="007B7651"/>
    <w:rsid w:val="007B7AA0"/>
    <w:rsid w:val="007B7B35"/>
    <w:rsid w:val="007C0E8C"/>
    <w:rsid w:val="007C2C96"/>
    <w:rsid w:val="007C3360"/>
    <w:rsid w:val="007C399B"/>
    <w:rsid w:val="007C49E4"/>
    <w:rsid w:val="007C575A"/>
    <w:rsid w:val="007C5C97"/>
    <w:rsid w:val="007C6A46"/>
    <w:rsid w:val="007C6BC9"/>
    <w:rsid w:val="007C6DEF"/>
    <w:rsid w:val="007D0801"/>
    <w:rsid w:val="007D0A9A"/>
    <w:rsid w:val="007D0C5D"/>
    <w:rsid w:val="007D0C9D"/>
    <w:rsid w:val="007D1FF9"/>
    <w:rsid w:val="007D212E"/>
    <w:rsid w:val="007D21DF"/>
    <w:rsid w:val="007D2E96"/>
    <w:rsid w:val="007D3827"/>
    <w:rsid w:val="007D3CC8"/>
    <w:rsid w:val="007D3D09"/>
    <w:rsid w:val="007D6777"/>
    <w:rsid w:val="007D6BF8"/>
    <w:rsid w:val="007D7084"/>
    <w:rsid w:val="007D7C15"/>
    <w:rsid w:val="007E0183"/>
    <w:rsid w:val="007E0B61"/>
    <w:rsid w:val="007E0F32"/>
    <w:rsid w:val="007E130E"/>
    <w:rsid w:val="007E18E5"/>
    <w:rsid w:val="007E1911"/>
    <w:rsid w:val="007E1F3D"/>
    <w:rsid w:val="007E23D2"/>
    <w:rsid w:val="007E27E9"/>
    <w:rsid w:val="007E2A77"/>
    <w:rsid w:val="007E3307"/>
    <w:rsid w:val="007E3B7C"/>
    <w:rsid w:val="007E4CC3"/>
    <w:rsid w:val="007E558E"/>
    <w:rsid w:val="007E695B"/>
    <w:rsid w:val="007E6D5A"/>
    <w:rsid w:val="007E786C"/>
    <w:rsid w:val="007E7A06"/>
    <w:rsid w:val="007E7CD2"/>
    <w:rsid w:val="007F1BF5"/>
    <w:rsid w:val="007F28DF"/>
    <w:rsid w:val="007F3068"/>
    <w:rsid w:val="007F391E"/>
    <w:rsid w:val="007F3CA1"/>
    <w:rsid w:val="007F5786"/>
    <w:rsid w:val="007F5A96"/>
    <w:rsid w:val="007F610C"/>
    <w:rsid w:val="00800364"/>
    <w:rsid w:val="00800497"/>
    <w:rsid w:val="0080166C"/>
    <w:rsid w:val="00801EF3"/>
    <w:rsid w:val="008020F9"/>
    <w:rsid w:val="0080233B"/>
    <w:rsid w:val="008024E8"/>
    <w:rsid w:val="00802539"/>
    <w:rsid w:val="00803D27"/>
    <w:rsid w:val="00804CD0"/>
    <w:rsid w:val="00805483"/>
    <w:rsid w:val="00807459"/>
    <w:rsid w:val="00807C72"/>
    <w:rsid w:val="00810570"/>
    <w:rsid w:val="00810905"/>
    <w:rsid w:val="00811954"/>
    <w:rsid w:val="00811F03"/>
    <w:rsid w:val="008123A1"/>
    <w:rsid w:val="00812956"/>
    <w:rsid w:val="00812BFD"/>
    <w:rsid w:val="00813058"/>
    <w:rsid w:val="008141D8"/>
    <w:rsid w:val="00814291"/>
    <w:rsid w:val="00814DEC"/>
    <w:rsid w:val="008156E9"/>
    <w:rsid w:val="00815921"/>
    <w:rsid w:val="00815DF7"/>
    <w:rsid w:val="00815EA6"/>
    <w:rsid w:val="00817B9F"/>
    <w:rsid w:val="00821438"/>
    <w:rsid w:val="00822D56"/>
    <w:rsid w:val="008237D8"/>
    <w:rsid w:val="00823829"/>
    <w:rsid w:val="00823A46"/>
    <w:rsid w:val="00823AB5"/>
    <w:rsid w:val="008243FF"/>
    <w:rsid w:val="0082519A"/>
    <w:rsid w:val="00825B96"/>
    <w:rsid w:val="0082758C"/>
    <w:rsid w:val="00827C8B"/>
    <w:rsid w:val="00830235"/>
    <w:rsid w:val="00830B98"/>
    <w:rsid w:val="00830DD1"/>
    <w:rsid w:val="00831BD9"/>
    <w:rsid w:val="00831DCB"/>
    <w:rsid w:val="0083306B"/>
    <w:rsid w:val="00833518"/>
    <w:rsid w:val="0083386F"/>
    <w:rsid w:val="00834B7B"/>
    <w:rsid w:val="0083557D"/>
    <w:rsid w:val="008355EF"/>
    <w:rsid w:val="008358BF"/>
    <w:rsid w:val="00835C0F"/>
    <w:rsid w:val="008360BB"/>
    <w:rsid w:val="008360CD"/>
    <w:rsid w:val="008368A0"/>
    <w:rsid w:val="00837FD1"/>
    <w:rsid w:val="0084023E"/>
    <w:rsid w:val="008406DD"/>
    <w:rsid w:val="00840C14"/>
    <w:rsid w:val="00841260"/>
    <w:rsid w:val="00842939"/>
    <w:rsid w:val="008439AC"/>
    <w:rsid w:val="00843F06"/>
    <w:rsid w:val="00845D07"/>
    <w:rsid w:val="00845E46"/>
    <w:rsid w:val="00845FD2"/>
    <w:rsid w:val="00846A00"/>
    <w:rsid w:val="00847639"/>
    <w:rsid w:val="00847C0B"/>
    <w:rsid w:val="00850BDE"/>
    <w:rsid w:val="0085127D"/>
    <w:rsid w:val="00852466"/>
    <w:rsid w:val="0085249D"/>
    <w:rsid w:val="00852BD8"/>
    <w:rsid w:val="00852DE0"/>
    <w:rsid w:val="00852E5E"/>
    <w:rsid w:val="0085311A"/>
    <w:rsid w:val="008534AE"/>
    <w:rsid w:val="00853BAC"/>
    <w:rsid w:val="00854A21"/>
    <w:rsid w:val="00854A51"/>
    <w:rsid w:val="0085574F"/>
    <w:rsid w:val="00855DAE"/>
    <w:rsid w:val="008567E1"/>
    <w:rsid w:val="008568B1"/>
    <w:rsid w:val="00860E73"/>
    <w:rsid w:val="008611E3"/>
    <w:rsid w:val="0086280F"/>
    <w:rsid w:val="008628D9"/>
    <w:rsid w:val="008642F4"/>
    <w:rsid w:val="00864710"/>
    <w:rsid w:val="008657E4"/>
    <w:rsid w:val="00866386"/>
    <w:rsid w:val="00866585"/>
    <w:rsid w:val="00866B66"/>
    <w:rsid w:val="00866C01"/>
    <w:rsid w:val="00866D25"/>
    <w:rsid w:val="00867857"/>
    <w:rsid w:val="00867921"/>
    <w:rsid w:val="00867BF6"/>
    <w:rsid w:val="00870966"/>
    <w:rsid w:val="0087117D"/>
    <w:rsid w:val="00871C5E"/>
    <w:rsid w:val="008738E5"/>
    <w:rsid w:val="0087420C"/>
    <w:rsid w:val="00874789"/>
    <w:rsid w:val="00874D8F"/>
    <w:rsid w:val="00875C2F"/>
    <w:rsid w:val="00875D21"/>
    <w:rsid w:val="008768D3"/>
    <w:rsid w:val="008770AC"/>
    <w:rsid w:val="00880E84"/>
    <w:rsid w:val="00881BBD"/>
    <w:rsid w:val="00882367"/>
    <w:rsid w:val="0088275A"/>
    <w:rsid w:val="00883C1F"/>
    <w:rsid w:val="00883D38"/>
    <w:rsid w:val="00883ECD"/>
    <w:rsid w:val="0088408F"/>
    <w:rsid w:val="008840D5"/>
    <w:rsid w:val="00884766"/>
    <w:rsid w:val="00885E82"/>
    <w:rsid w:val="008865BB"/>
    <w:rsid w:val="00887F01"/>
    <w:rsid w:val="00887F75"/>
    <w:rsid w:val="0089011C"/>
    <w:rsid w:val="0089087A"/>
    <w:rsid w:val="00890AA0"/>
    <w:rsid w:val="00891653"/>
    <w:rsid w:val="008931E2"/>
    <w:rsid w:val="00893B7C"/>
    <w:rsid w:val="00893EDC"/>
    <w:rsid w:val="00894D21"/>
    <w:rsid w:val="0089611B"/>
    <w:rsid w:val="008A12D5"/>
    <w:rsid w:val="008A18E1"/>
    <w:rsid w:val="008A3945"/>
    <w:rsid w:val="008A3FA8"/>
    <w:rsid w:val="008A3FEE"/>
    <w:rsid w:val="008A484E"/>
    <w:rsid w:val="008A49EC"/>
    <w:rsid w:val="008A4CB1"/>
    <w:rsid w:val="008A5757"/>
    <w:rsid w:val="008B1130"/>
    <w:rsid w:val="008B1813"/>
    <w:rsid w:val="008B1B9A"/>
    <w:rsid w:val="008B26AA"/>
    <w:rsid w:val="008B32C1"/>
    <w:rsid w:val="008B34EC"/>
    <w:rsid w:val="008B3764"/>
    <w:rsid w:val="008B42E3"/>
    <w:rsid w:val="008B497C"/>
    <w:rsid w:val="008B726C"/>
    <w:rsid w:val="008B7768"/>
    <w:rsid w:val="008B78CF"/>
    <w:rsid w:val="008B7944"/>
    <w:rsid w:val="008B7AC2"/>
    <w:rsid w:val="008C0DF6"/>
    <w:rsid w:val="008C1395"/>
    <w:rsid w:val="008C1583"/>
    <w:rsid w:val="008C26B7"/>
    <w:rsid w:val="008C2B55"/>
    <w:rsid w:val="008C2C03"/>
    <w:rsid w:val="008C3516"/>
    <w:rsid w:val="008C56A3"/>
    <w:rsid w:val="008C5C8C"/>
    <w:rsid w:val="008C5E1E"/>
    <w:rsid w:val="008C5F22"/>
    <w:rsid w:val="008C6A47"/>
    <w:rsid w:val="008C708C"/>
    <w:rsid w:val="008C781A"/>
    <w:rsid w:val="008C796E"/>
    <w:rsid w:val="008D0455"/>
    <w:rsid w:val="008D0474"/>
    <w:rsid w:val="008D0BEA"/>
    <w:rsid w:val="008D14E4"/>
    <w:rsid w:val="008D1574"/>
    <w:rsid w:val="008D17FF"/>
    <w:rsid w:val="008D30D2"/>
    <w:rsid w:val="008D3329"/>
    <w:rsid w:val="008D3B91"/>
    <w:rsid w:val="008D3EF5"/>
    <w:rsid w:val="008D5449"/>
    <w:rsid w:val="008D5A3F"/>
    <w:rsid w:val="008D6C8A"/>
    <w:rsid w:val="008E0CCC"/>
    <w:rsid w:val="008E1231"/>
    <w:rsid w:val="008E166D"/>
    <w:rsid w:val="008E1C2A"/>
    <w:rsid w:val="008E25B1"/>
    <w:rsid w:val="008E2691"/>
    <w:rsid w:val="008E2D32"/>
    <w:rsid w:val="008E2F67"/>
    <w:rsid w:val="008E2F92"/>
    <w:rsid w:val="008E373F"/>
    <w:rsid w:val="008E3CAF"/>
    <w:rsid w:val="008E59A9"/>
    <w:rsid w:val="008E7090"/>
    <w:rsid w:val="008E7596"/>
    <w:rsid w:val="008E75E2"/>
    <w:rsid w:val="008F0270"/>
    <w:rsid w:val="008F33A8"/>
    <w:rsid w:val="008F3F5C"/>
    <w:rsid w:val="008F42BF"/>
    <w:rsid w:val="008F55E9"/>
    <w:rsid w:val="008F55FB"/>
    <w:rsid w:val="008F5895"/>
    <w:rsid w:val="008F5A1E"/>
    <w:rsid w:val="008F6170"/>
    <w:rsid w:val="008F67E4"/>
    <w:rsid w:val="008F7523"/>
    <w:rsid w:val="008F772D"/>
    <w:rsid w:val="008F77CC"/>
    <w:rsid w:val="00900354"/>
    <w:rsid w:val="009005FB"/>
    <w:rsid w:val="0090098E"/>
    <w:rsid w:val="00900E15"/>
    <w:rsid w:val="009019D4"/>
    <w:rsid w:val="00901D0D"/>
    <w:rsid w:val="00901DE4"/>
    <w:rsid w:val="00902364"/>
    <w:rsid w:val="009026B1"/>
    <w:rsid w:val="00903C16"/>
    <w:rsid w:val="00904EB2"/>
    <w:rsid w:val="00904FD2"/>
    <w:rsid w:val="0090541F"/>
    <w:rsid w:val="0090663F"/>
    <w:rsid w:val="00906F32"/>
    <w:rsid w:val="00907CB4"/>
    <w:rsid w:val="00910002"/>
    <w:rsid w:val="009115FE"/>
    <w:rsid w:val="009120BF"/>
    <w:rsid w:val="00912C1A"/>
    <w:rsid w:val="00913B2B"/>
    <w:rsid w:val="00913B3F"/>
    <w:rsid w:val="00913F68"/>
    <w:rsid w:val="0091659A"/>
    <w:rsid w:val="00917A4A"/>
    <w:rsid w:val="00920117"/>
    <w:rsid w:val="009203EF"/>
    <w:rsid w:val="00920B80"/>
    <w:rsid w:val="00920C11"/>
    <w:rsid w:val="00921E02"/>
    <w:rsid w:val="00922430"/>
    <w:rsid w:val="0092271E"/>
    <w:rsid w:val="00923411"/>
    <w:rsid w:val="00923437"/>
    <w:rsid w:val="0092379C"/>
    <w:rsid w:val="00923B37"/>
    <w:rsid w:val="00923C4E"/>
    <w:rsid w:val="00924020"/>
    <w:rsid w:val="009242CE"/>
    <w:rsid w:val="00924D01"/>
    <w:rsid w:val="00924EB5"/>
    <w:rsid w:val="009257C0"/>
    <w:rsid w:val="00925FFE"/>
    <w:rsid w:val="009267F7"/>
    <w:rsid w:val="00927084"/>
    <w:rsid w:val="009275A3"/>
    <w:rsid w:val="009279B2"/>
    <w:rsid w:val="00931234"/>
    <w:rsid w:val="009313FF"/>
    <w:rsid w:val="00931671"/>
    <w:rsid w:val="00931B34"/>
    <w:rsid w:val="00931ED2"/>
    <w:rsid w:val="0093395D"/>
    <w:rsid w:val="009342B6"/>
    <w:rsid w:val="0093484D"/>
    <w:rsid w:val="00934F2D"/>
    <w:rsid w:val="00935A27"/>
    <w:rsid w:val="009367FC"/>
    <w:rsid w:val="00936BC4"/>
    <w:rsid w:val="00936EAC"/>
    <w:rsid w:val="009371EA"/>
    <w:rsid w:val="0093780C"/>
    <w:rsid w:val="00937A0C"/>
    <w:rsid w:val="00940315"/>
    <w:rsid w:val="009406D8"/>
    <w:rsid w:val="00941EBB"/>
    <w:rsid w:val="00941F2E"/>
    <w:rsid w:val="009442C3"/>
    <w:rsid w:val="00944CD1"/>
    <w:rsid w:val="009455F7"/>
    <w:rsid w:val="009457A5"/>
    <w:rsid w:val="00947574"/>
    <w:rsid w:val="00947846"/>
    <w:rsid w:val="00950188"/>
    <w:rsid w:val="00950661"/>
    <w:rsid w:val="00950809"/>
    <w:rsid w:val="00950DC1"/>
    <w:rsid w:val="00951030"/>
    <w:rsid w:val="00951335"/>
    <w:rsid w:val="00951681"/>
    <w:rsid w:val="00953F79"/>
    <w:rsid w:val="00954088"/>
    <w:rsid w:val="00954567"/>
    <w:rsid w:val="00954BCB"/>
    <w:rsid w:val="00955850"/>
    <w:rsid w:val="009563B2"/>
    <w:rsid w:val="00956403"/>
    <w:rsid w:val="0095676C"/>
    <w:rsid w:val="009568B5"/>
    <w:rsid w:val="00956A2D"/>
    <w:rsid w:val="00957929"/>
    <w:rsid w:val="00957EB5"/>
    <w:rsid w:val="0096007A"/>
    <w:rsid w:val="0096016F"/>
    <w:rsid w:val="00961F5E"/>
    <w:rsid w:val="00962653"/>
    <w:rsid w:val="00962BDA"/>
    <w:rsid w:val="009633D5"/>
    <w:rsid w:val="009636DF"/>
    <w:rsid w:val="00963785"/>
    <w:rsid w:val="009638D1"/>
    <w:rsid w:val="00963932"/>
    <w:rsid w:val="0096524F"/>
    <w:rsid w:val="00965B07"/>
    <w:rsid w:val="0096637B"/>
    <w:rsid w:val="00966609"/>
    <w:rsid w:val="00966F3D"/>
    <w:rsid w:val="009702C8"/>
    <w:rsid w:val="00970A56"/>
    <w:rsid w:val="00970B5A"/>
    <w:rsid w:val="00970B63"/>
    <w:rsid w:val="00970C80"/>
    <w:rsid w:val="009721F5"/>
    <w:rsid w:val="009722E9"/>
    <w:rsid w:val="00972551"/>
    <w:rsid w:val="00972879"/>
    <w:rsid w:val="00972F6C"/>
    <w:rsid w:val="00974F60"/>
    <w:rsid w:val="0097515C"/>
    <w:rsid w:val="009759D6"/>
    <w:rsid w:val="00975AAC"/>
    <w:rsid w:val="00975DB1"/>
    <w:rsid w:val="009765E5"/>
    <w:rsid w:val="00976C73"/>
    <w:rsid w:val="009777A5"/>
    <w:rsid w:val="0098011A"/>
    <w:rsid w:val="00980BCA"/>
    <w:rsid w:val="00981283"/>
    <w:rsid w:val="00981A33"/>
    <w:rsid w:val="009856E0"/>
    <w:rsid w:val="00986042"/>
    <w:rsid w:val="00986F04"/>
    <w:rsid w:val="009903C7"/>
    <w:rsid w:val="009903D4"/>
    <w:rsid w:val="009915EC"/>
    <w:rsid w:val="009924CB"/>
    <w:rsid w:val="0099252F"/>
    <w:rsid w:val="00993154"/>
    <w:rsid w:val="00993541"/>
    <w:rsid w:val="00993679"/>
    <w:rsid w:val="00993F3A"/>
    <w:rsid w:val="00994F97"/>
    <w:rsid w:val="0099512C"/>
    <w:rsid w:val="0099587D"/>
    <w:rsid w:val="0099682E"/>
    <w:rsid w:val="009968FB"/>
    <w:rsid w:val="00996A26"/>
    <w:rsid w:val="00996D8A"/>
    <w:rsid w:val="00996F76"/>
    <w:rsid w:val="009A03C0"/>
    <w:rsid w:val="009A044D"/>
    <w:rsid w:val="009A07E4"/>
    <w:rsid w:val="009A0FFB"/>
    <w:rsid w:val="009A13C2"/>
    <w:rsid w:val="009A1745"/>
    <w:rsid w:val="009A1B04"/>
    <w:rsid w:val="009A2088"/>
    <w:rsid w:val="009A48DF"/>
    <w:rsid w:val="009A53CD"/>
    <w:rsid w:val="009A662E"/>
    <w:rsid w:val="009A6DBC"/>
    <w:rsid w:val="009A70E6"/>
    <w:rsid w:val="009A762B"/>
    <w:rsid w:val="009A77D6"/>
    <w:rsid w:val="009B065F"/>
    <w:rsid w:val="009B0BE9"/>
    <w:rsid w:val="009B178A"/>
    <w:rsid w:val="009B1B53"/>
    <w:rsid w:val="009B26F0"/>
    <w:rsid w:val="009B330D"/>
    <w:rsid w:val="009B34ED"/>
    <w:rsid w:val="009B46D5"/>
    <w:rsid w:val="009B47AD"/>
    <w:rsid w:val="009B48AA"/>
    <w:rsid w:val="009B4E7E"/>
    <w:rsid w:val="009B5779"/>
    <w:rsid w:val="009B59CA"/>
    <w:rsid w:val="009B7201"/>
    <w:rsid w:val="009B7F84"/>
    <w:rsid w:val="009C0DA7"/>
    <w:rsid w:val="009C10F3"/>
    <w:rsid w:val="009C13F5"/>
    <w:rsid w:val="009C1776"/>
    <w:rsid w:val="009C34C7"/>
    <w:rsid w:val="009C3F1B"/>
    <w:rsid w:val="009C41B9"/>
    <w:rsid w:val="009C46E3"/>
    <w:rsid w:val="009C49B9"/>
    <w:rsid w:val="009C6FE9"/>
    <w:rsid w:val="009C7E6B"/>
    <w:rsid w:val="009D1208"/>
    <w:rsid w:val="009D1702"/>
    <w:rsid w:val="009D1A65"/>
    <w:rsid w:val="009D1B83"/>
    <w:rsid w:val="009D21C4"/>
    <w:rsid w:val="009D21F3"/>
    <w:rsid w:val="009D25B0"/>
    <w:rsid w:val="009D31CD"/>
    <w:rsid w:val="009D40D3"/>
    <w:rsid w:val="009D4353"/>
    <w:rsid w:val="009D5468"/>
    <w:rsid w:val="009D5F1D"/>
    <w:rsid w:val="009D6AF3"/>
    <w:rsid w:val="009D6F0A"/>
    <w:rsid w:val="009D76D2"/>
    <w:rsid w:val="009D7BAF"/>
    <w:rsid w:val="009E070C"/>
    <w:rsid w:val="009E0726"/>
    <w:rsid w:val="009E1682"/>
    <w:rsid w:val="009E3255"/>
    <w:rsid w:val="009E5B31"/>
    <w:rsid w:val="009E6958"/>
    <w:rsid w:val="009E6B01"/>
    <w:rsid w:val="009E759A"/>
    <w:rsid w:val="009F008A"/>
    <w:rsid w:val="009F19F4"/>
    <w:rsid w:val="009F1B18"/>
    <w:rsid w:val="009F2160"/>
    <w:rsid w:val="009F3602"/>
    <w:rsid w:val="009F3AF4"/>
    <w:rsid w:val="009F4066"/>
    <w:rsid w:val="009F4547"/>
    <w:rsid w:val="009F4D1E"/>
    <w:rsid w:val="009F7A68"/>
    <w:rsid w:val="009F7B0F"/>
    <w:rsid w:val="00A009CA"/>
    <w:rsid w:val="00A00DC3"/>
    <w:rsid w:val="00A00F2E"/>
    <w:rsid w:val="00A01729"/>
    <w:rsid w:val="00A01F94"/>
    <w:rsid w:val="00A02E1F"/>
    <w:rsid w:val="00A033C0"/>
    <w:rsid w:val="00A04059"/>
    <w:rsid w:val="00A05F94"/>
    <w:rsid w:val="00A062B7"/>
    <w:rsid w:val="00A06E01"/>
    <w:rsid w:val="00A06EBA"/>
    <w:rsid w:val="00A0741B"/>
    <w:rsid w:val="00A0745C"/>
    <w:rsid w:val="00A07E69"/>
    <w:rsid w:val="00A11D31"/>
    <w:rsid w:val="00A11FE4"/>
    <w:rsid w:val="00A132EF"/>
    <w:rsid w:val="00A13CBA"/>
    <w:rsid w:val="00A14F32"/>
    <w:rsid w:val="00A1571B"/>
    <w:rsid w:val="00A169B2"/>
    <w:rsid w:val="00A16AAE"/>
    <w:rsid w:val="00A16C16"/>
    <w:rsid w:val="00A16D65"/>
    <w:rsid w:val="00A172C3"/>
    <w:rsid w:val="00A172E7"/>
    <w:rsid w:val="00A176B3"/>
    <w:rsid w:val="00A17D51"/>
    <w:rsid w:val="00A20556"/>
    <w:rsid w:val="00A20986"/>
    <w:rsid w:val="00A209CA"/>
    <w:rsid w:val="00A22D8B"/>
    <w:rsid w:val="00A23039"/>
    <w:rsid w:val="00A2357A"/>
    <w:rsid w:val="00A23B11"/>
    <w:rsid w:val="00A23B54"/>
    <w:rsid w:val="00A24D68"/>
    <w:rsid w:val="00A24F9A"/>
    <w:rsid w:val="00A25C21"/>
    <w:rsid w:val="00A25CB2"/>
    <w:rsid w:val="00A26152"/>
    <w:rsid w:val="00A26C50"/>
    <w:rsid w:val="00A27070"/>
    <w:rsid w:val="00A271B8"/>
    <w:rsid w:val="00A2724E"/>
    <w:rsid w:val="00A2774E"/>
    <w:rsid w:val="00A27A12"/>
    <w:rsid w:val="00A3036E"/>
    <w:rsid w:val="00A308C4"/>
    <w:rsid w:val="00A31B5B"/>
    <w:rsid w:val="00A32A77"/>
    <w:rsid w:val="00A32D81"/>
    <w:rsid w:val="00A32DB6"/>
    <w:rsid w:val="00A3336A"/>
    <w:rsid w:val="00A33880"/>
    <w:rsid w:val="00A358FB"/>
    <w:rsid w:val="00A35A00"/>
    <w:rsid w:val="00A40A2F"/>
    <w:rsid w:val="00A40C85"/>
    <w:rsid w:val="00A41131"/>
    <w:rsid w:val="00A41363"/>
    <w:rsid w:val="00A41A1E"/>
    <w:rsid w:val="00A42E17"/>
    <w:rsid w:val="00A42FF6"/>
    <w:rsid w:val="00A44EDD"/>
    <w:rsid w:val="00A45614"/>
    <w:rsid w:val="00A45AA4"/>
    <w:rsid w:val="00A464B0"/>
    <w:rsid w:val="00A466DE"/>
    <w:rsid w:val="00A47A9A"/>
    <w:rsid w:val="00A503C3"/>
    <w:rsid w:val="00A52A3E"/>
    <w:rsid w:val="00A52E4C"/>
    <w:rsid w:val="00A52F29"/>
    <w:rsid w:val="00A5335E"/>
    <w:rsid w:val="00A53397"/>
    <w:rsid w:val="00A53A85"/>
    <w:rsid w:val="00A5406C"/>
    <w:rsid w:val="00A54087"/>
    <w:rsid w:val="00A5445F"/>
    <w:rsid w:val="00A54E8D"/>
    <w:rsid w:val="00A55357"/>
    <w:rsid w:val="00A553AE"/>
    <w:rsid w:val="00A556A3"/>
    <w:rsid w:val="00A556EC"/>
    <w:rsid w:val="00A55939"/>
    <w:rsid w:val="00A5720E"/>
    <w:rsid w:val="00A572F1"/>
    <w:rsid w:val="00A5789D"/>
    <w:rsid w:val="00A57B26"/>
    <w:rsid w:val="00A60151"/>
    <w:rsid w:val="00A6021C"/>
    <w:rsid w:val="00A60D36"/>
    <w:rsid w:val="00A60DE8"/>
    <w:rsid w:val="00A60F70"/>
    <w:rsid w:val="00A611FD"/>
    <w:rsid w:val="00A6130B"/>
    <w:rsid w:val="00A62FB2"/>
    <w:rsid w:val="00A63B8F"/>
    <w:rsid w:val="00A63D4D"/>
    <w:rsid w:val="00A652E3"/>
    <w:rsid w:val="00A66AF9"/>
    <w:rsid w:val="00A66BBD"/>
    <w:rsid w:val="00A67BFC"/>
    <w:rsid w:val="00A67EF6"/>
    <w:rsid w:val="00A70261"/>
    <w:rsid w:val="00A70F9C"/>
    <w:rsid w:val="00A71590"/>
    <w:rsid w:val="00A72301"/>
    <w:rsid w:val="00A726B9"/>
    <w:rsid w:val="00A72D17"/>
    <w:rsid w:val="00A73AD5"/>
    <w:rsid w:val="00A73F57"/>
    <w:rsid w:val="00A74665"/>
    <w:rsid w:val="00A7596C"/>
    <w:rsid w:val="00A75C7C"/>
    <w:rsid w:val="00A75E1E"/>
    <w:rsid w:val="00A7666C"/>
    <w:rsid w:val="00A77A37"/>
    <w:rsid w:val="00A77CD0"/>
    <w:rsid w:val="00A77EC5"/>
    <w:rsid w:val="00A8034F"/>
    <w:rsid w:val="00A803EE"/>
    <w:rsid w:val="00A80745"/>
    <w:rsid w:val="00A80824"/>
    <w:rsid w:val="00A80908"/>
    <w:rsid w:val="00A820F7"/>
    <w:rsid w:val="00A829AF"/>
    <w:rsid w:val="00A83496"/>
    <w:rsid w:val="00A8546F"/>
    <w:rsid w:val="00A85BA9"/>
    <w:rsid w:val="00A86044"/>
    <w:rsid w:val="00A861C6"/>
    <w:rsid w:val="00A90500"/>
    <w:rsid w:val="00A90506"/>
    <w:rsid w:val="00A917E0"/>
    <w:rsid w:val="00A9238B"/>
    <w:rsid w:val="00A925CB"/>
    <w:rsid w:val="00A928FB"/>
    <w:rsid w:val="00A92E24"/>
    <w:rsid w:val="00A930F1"/>
    <w:rsid w:val="00A93125"/>
    <w:rsid w:val="00A938E3"/>
    <w:rsid w:val="00A941B3"/>
    <w:rsid w:val="00A95B67"/>
    <w:rsid w:val="00A95E13"/>
    <w:rsid w:val="00A961CA"/>
    <w:rsid w:val="00A9654F"/>
    <w:rsid w:val="00A96FAF"/>
    <w:rsid w:val="00A97A02"/>
    <w:rsid w:val="00A97D00"/>
    <w:rsid w:val="00A97FA2"/>
    <w:rsid w:val="00AA0183"/>
    <w:rsid w:val="00AA10AA"/>
    <w:rsid w:val="00AA1BC8"/>
    <w:rsid w:val="00AA1DD7"/>
    <w:rsid w:val="00AA27DB"/>
    <w:rsid w:val="00AA290F"/>
    <w:rsid w:val="00AA3B85"/>
    <w:rsid w:val="00AA42BE"/>
    <w:rsid w:val="00AA46CE"/>
    <w:rsid w:val="00AA4E30"/>
    <w:rsid w:val="00AA4E65"/>
    <w:rsid w:val="00AA5865"/>
    <w:rsid w:val="00AA692C"/>
    <w:rsid w:val="00AA6C8A"/>
    <w:rsid w:val="00AA7458"/>
    <w:rsid w:val="00AA75D4"/>
    <w:rsid w:val="00AA7815"/>
    <w:rsid w:val="00AB06BB"/>
    <w:rsid w:val="00AB0A36"/>
    <w:rsid w:val="00AB0E15"/>
    <w:rsid w:val="00AB1389"/>
    <w:rsid w:val="00AB1F9C"/>
    <w:rsid w:val="00AB27D8"/>
    <w:rsid w:val="00AB3855"/>
    <w:rsid w:val="00AB3A3A"/>
    <w:rsid w:val="00AB3C09"/>
    <w:rsid w:val="00AB48E7"/>
    <w:rsid w:val="00AB4BE3"/>
    <w:rsid w:val="00AB57DE"/>
    <w:rsid w:val="00AC0ACF"/>
    <w:rsid w:val="00AC0F00"/>
    <w:rsid w:val="00AC0F0B"/>
    <w:rsid w:val="00AC16BB"/>
    <w:rsid w:val="00AC1F37"/>
    <w:rsid w:val="00AC2686"/>
    <w:rsid w:val="00AC34F5"/>
    <w:rsid w:val="00AC3B21"/>
    <w:rsid w:val="00AC3D59"/>
    <w:rsid w:val="00AC487E"/>
    <w:rsid w:val="00AC510E"/>
    <w:rsid w:val="00AC5335"/>
    <w:rsid w:val="00AC59F2"/>
    <w:rsid w:val="00AC72BF"/>
    <w:rsid w:val="00AC7A6F"/>
    <w:rsid w:val="00AC7E24"/>
    <w:rsid w:val="00AC7F54"/>
    <w:rsid w:val="00AD0567"/>
    <w:rsid w:val="00AD069C"/>
    <w:rsid w:val="00AD0D79"/>
    <w:rsid w:val="00AD0F5C"/>
    <w:rsid w:val="00AD12E0"/>
    <w:rsid w:val="00AD239D"/>
    <w:rsid w:val="00AD25C8"/>
    <w:rsid w:val="00AD2EC8"/>
    <w:rsid w:val="00AD2F48"/>
    <w:rsid w:val="00AD32B4"/>
    <w:rsid w:val="00AD32F5"/>
    <w:rsid w:val="00AD57BD"/>
    <w:rsid w:val="00AD6580"/>
    <w:rsid w:val="00AD69F2"/>
    <w:rsid w:val="00AD71DA"/>
    <w:rsid w:val="00AD7F43"/>
    <w:rsid w:val="00AD7FBE"/>
    <w:rsid w:val="00AE06A6"/>
    <w:rsid w:val="00AE1360"/>
    <w:rsid w:val="00AE1875"/>
    <w:rsid w:val="00AE1F38"/>
    <w:rsid w:val="00AE32FF"/>
    <w:rsid w:val="00AE3AA8"/>
    <w:rsid w:val="00AE3C5F"/>
    <w:rsid w:val="00AE4CEB"/>
    <w:rsid w:val="00AE5929"/>
    <w:rsid w:val="00AE6278"/>
    <w:rsid w:val="00AE67EA"/>
    <w:rsid w:val="00AE6D1D"/>
    <w:rsid w:val="00AE6E9B"/>
    <w:rsid w:val="00AE7349"/>
    <w:rsid w:val="00AE7E23"/>
    <w:rsid w:val="00AF0175"/>
    <w:rsid w:val="00AF2903"/>
    <w:rsid w:val="00AF34AA"/>
    <w:rsid w:val="00AF3CC0"/>
    <w:rsid w:val="00AF491B"/>
    <w:rsid w:val="00AF4C0B"/>
    <w:rsid w:val="00AF4ECA"/>
    <w:rsid w:val="00AF58D6"/>
    <w:rsid w:val="00AF61CD"/>
    <w:rsid w:val="00AF6719"/>
    <w:rsid w:val="00AF6BB2"/>
    <w:rsid w:val="00AF6EF3"/>
    <w:rsid w:val="00AF7611"/>
    <w:rsid w:val="00AF7A6F"/>
    <w:rsid w:val="00B00C0F"/>
    <w:rsid w:val="00B00E7C"/>
    <w:rsid w:val="00B0239D"/>
    <w:rsid w:val="00B02635"/>
    <w:rsid w:val="00B044D0"/>
    <w:rsid w:val="00B044D8"/>
    <w:rsid w:val="00B04AF4"/>
    <w:rsid w:val="00B04CA9"/>
    <w:rsid w:val="00B04D88"/>
    <w:rsid w:val="00B065D2"/>
    <w:rsid w:val="00B07C93"/>
    <w:rsid w:val="00B12509"/>
    <w:rsid w:val="00B12C27"/>
    <w:rsid w:val="00B12DB5"/>
    <w:rsid w:val="00B130AF"/>
    <w:rsid w:val="00B143FB"/>
    <w:rsid w:val="00B14C6E"/>
    <w:rsid w:val="00B1537D"/>
    <w:rsid w:val="00B153B0"/>
    <w:rsid w:val="00B15451"/>
    <w:rsid w:val="00B15556"/>
    <w:rsid w:val="00B17318"/>
    <w:rsid w:val="00B2097A"/>
    <w:rsid w:val="00B2195A"/>
    <w:rsid w:val="00B22637"/>
    <w:rsid w:val="00B229FE"/>
    <w:rsid w:val="00B22F16"/>
    <w:rsid w:val="00B23759"/>
    <w:rsid w:val="00B23DD1"/>
    <w:rsid w:val="00B2447F"/>
    <w:rsid w:val="00B2523D"/>
    <w:rsid w:val="00B2644E"/>
    <w:rsid w:val="00B26495"/>
    <w:rsid w:val="00B26EB5"/>
    <w:rsid w:val="00B2748E"/>
    <w:rsid w:val="00B27F40"/>
    <w:rsid w:val="00B30B2C"/>
    <w:rsid w:val="00B30F5E"/>
    <w:rsid w:val="00B31CB7"/>
    <w:rsid w:val="00B326E9"/>
    <w:rsid w:val="00B32732"/>
    <w:rsid w:val="00B33576"/>
    <w:rsid w:val="00B3366A"/>
    <w:rsid w:val="00B33B11"/>
    <w:rsid w:val="00B33EF1"/>
    <w:rsid w:val="00B3427E"/>
    <w:rsid w:val="00B34418"/>
    <w:rsid w:val="00B3515F"/>
    <w:rsid w:val="00B362B6"/>
    <w:rsid w:val="00B3782D"/>
    <w:rsid w:val="00B37C96"/>
    <w:rsid w:val="00B37D42"/>
    <w:rsid w:val="00B404AF"/>
    <w:rsid w:val="00B40A25"/>
    <w:rsid w:val="00B41414"/>
    <w:rsid w:val="00B41605"/>
    <w:rsid w:val="00B42094"/>
    <w:rsid w:val="00B42149"/>
    <w:rsid w:val="00B423E6"/>
    <w:rsid w:val="00B4292C"/>
    <w:rsid w:val="00B42EB7"/>
    <w:rsid w:val="00B43BAE"/>
    <w:rsid w:val="00B47094"/>
    <w:rsid w:val="00B479A1"/>
    <w:rsid w:val="00B47D09"/>
    <w:rsid w:val="00B50331"/>
    <w:rsid w:val="00B50AC0"/>
    <w:rsid w:val="00B50B43"/>
    <w:rsid w:val="00B526CE"/>
    <w:rsid w:val="00B545CF"/>
    <w:rsid w:val="00B5553E"/>
    <w:rsid w:val="00B56B92"/>
    <w:rsid w:val="00B5707C"/>
    <w:rsid w:val="00B5716F"/>
    <w:rsid w:val="00B579F3"/>
    <w:rsid w:val="00B60EB6"/>
    <w:rsid w:val="00B61274"/>
    <w:rsid w:val="00B6157C"/>
    <w:rsid w:val="00B6215A"/>
    <w:rsid w:val="00B623F5"/>
    <w:rsid w:val="00B64004"/>
    <w:rsid w:val="00B64033"/>
    <w:rsid w:val="00B65C22"/>
    <w:rsid w:val="00B65D02"/>
    <w:rsid w:val="00B66261"/>
    <w:rsid w:val="00B6699E"/>
    <w:rsid w:val="00B66E09"/>
    <w:rsid w:val="00B679B7"/>
    <w:rsid w:val="00B67C47"/>
    <w:rsid w:val="00B67CEF"/>
    <w:rsid w:val="00B7046E"/>
    <w:rsid w:val="00B70BF1"/>
    <w:rsid w:val="00B7279A"/>
    <w:rsid w:val="00B72A9B"/>
    <w:rsid w:val="00B72CBA"/>
    <w:rsid w:val="00B7353C"/>
    <w:rsid w:val="00B74073"/>
    <w:rsid w:val="00B74CEB"/>
    <w:rsid w:val="00B74E31"/>
    <w:rsid w:val="00B75A47"/>
    <w:rsid w:val="00B761FB"/>
    <w:rsid w:val="00B7663F"/>
    <w:rsid w:val="00B76B5F"/>
    <w:rsid w:val="00B76EAD"/>
    <w:rsid w:val="00B7726E"/>
    <w:rsid w:val="00B7780E"/>
    <w:rsid w:val="00B77BE1"/>
    <w:rsid w:val="00B80E16"/>
    <w:rsid w:val="00B814A7"/>
    <w:rsid w:val="00B815F1"/>
    <w:rsid w:val="00B81645"/>
    <w:rsid w:val="00B8232A"/>
    <w:rsid w:val="00B8280C"/>
    <w:rsid w:val="00B83CC8"/>
    <w:rsid w:val="00B840C7"/>
    <w:rsid w:val="00B84ECC"/>
    <w:rsid w:val="00B85958"/>
    <w:rsid w:val="00B86A32"/>
    <w:rsid w:val="00B87260"/>
    <w:rsid w:val="00B87452"/>
    <w:rsid w:val="00B87BA3"/>
    <w:rsid w:val="00B90E99"/>
    <w:rsid w:val="00B913C7"/>
    <w:rsid w:val="00B9143F"/>
    <w:rsid w:val="00B91728"/>
    <w:rsid w:val="00B92658"/>
    <w:rsid w:val="00B92AC7"/>
    <w:rsid w:val="00B92DB2"/>
    <w:rsid w:val="00B93380"/>
    <w:rsid w:val="00B93DA0"/>
    <w:rsid w:val="00B94AF4"/>
    <w:rsid w:val="00B95B03"/>
    <w:rsid w:val="00B95DFF"/>
    <w:rsid w:val="00B95E29"/>
    <w:rsid w:val="00B95E4F"/>
    <w:rsid w:val="00B96760"/>
    <w:rsid w:val="00B96965"/>
    <w:rsid w:val="00B96CC6"/>
    <w:rsid w:val="00B97D4B"/>
    <w:rsid w:val="00BA0A16"/>
    <w:rsid w:val="00BA0B12"/>
    <w:rsid w:val="00BA1150"/>
    <w:rsid w:val="00BA1E03"/>
    <w:rsid w:val="00BA2F28"/>
    <w:rsid w:val="00BA33C7"/>
    <w:rsid w:val="00BA4958"/>
    <w:rsid w:val="00BA4F5C"/>
    <w:rsid w:val="00BA5169"/>
    <w:rsid w:val="00BA56B8"/>
    <w:rsid w:val="00BA57FF"/>
    <w:rsid w:val="00BA5D2C"/>
    <w:rsid w:val="00BA6938"/>
    <w:rsid w:val="00BA6B22"/>
    <w:rsid w:val="00BA753B"/>
    <w:rsid w:val="00BA7956"/>
    <w:rsid w:val="00BA79F1"/>
    <w:rsid w:val="00BB02B8"/>
    <w:rsid w:val="00BB15D1"/>
    <w:rsid w:val="00BB1814"/>
    <w:rsid w:val="00BB1B3F"/>
    <w:rsid w:val="00BB230B"/>
    <w:rsid w:val="00BB4B46"/>
    <w:rsid w:val="00BB5C45"/>
    <w:rsid w:val="00BB608B"/>
    <w:rsid w:val="00BB6DBB"/>
    <w:rsid w:val="00BB741E"/>
    <w:rsid w:val="00BB75A0"/>
    <w:rsid w:val="00BB7B71"/>
    <w:rsid w:val="00BC3524"/>
    <w:rsid w:val="00BC37EE"/>
    <w:rsid w:val="00BC3AB9"/>
    <w:rsid w:val="00BC3C6D"/>
    <w:rsid w:val="00BC4D24"/>
    <w:rsid w:val="00BC4EC1"/>
    <w:rsid w:val="00BC5CA3"/>
    <w:rsid w:val="00BC5E10"/>
    <w:rsid w:val="00BC6163"/>
    <w:rsid w:val="00BC68E4"/>
    <w:rsid w:val="00BC6CC7"/>
    <w:rsid w:val="00BC7CD2"/>
    <w:rsid w:val="00BC7FF2"/>
    <w:rsid w:val="00BD10AE"/>
    <w:rsid w:val="00BD1543"/>
    <w:rsid w:val="00BD1982"/>
    <w:rsid w:val="00BD21B8"/>
    <w:rsid w:val="00BD23AA"/>
    <w:rsid w:val="00BD243F"/>
    <w:rsid w:val="00BD3064"/>
    <w:rsid w:val="00BD3197"/>
    <w:rsid w:val="00BD36B5"/>
    <w:rsid w:val="00BD3CE6"/>
    <w:rsid w:val="00BD41C6"/>
    <w:rsid w:val="00BD4571"/>
    <w:rsid w:val="00BD5AB0"/>
    <w:rsid w:val="00BD5FCD"/>
    <w:rsid w:val="00BD66BD"/>
    <w:rsid w:val="00BD6C42"/>
    <w:rsid w:val="00BD7379"/>
    <w:rsid w:val="00BE150B"/>
    <w:rsid w:val="00BE16A8"/>
    <w:rsid w:val="00BE1EF8"/>
    <w:rsid w:val="00BE2086"/>
    <w:rsid w:val="00BE335C"/>
    <w:rsid w:val="00BE3A87"/>
    <w:rsid w:val="00BE3BC7"/>
    <w:rsid w:val="00BE3C78"/>
    <w:rsid w:val="00BE3EAC"/>
    <w:rsid w:val="00BE4912"/>
    <w:rsid w:val="00BE4A7A"/>
    <w:rsid w:val="00BE5232"/>
    <w:rsid w:val="00BE533B"/>
    <w:rsid w:val="00BE654E"/>
    <w:rsid w:val="00BE69F8"/>
    <w:rsid w:val="00BE7A9E"/>
    <w:rsid w:val="00BF1526"/>
    <w:rsid w:val="00BF19D1"/>
    <w:rsid w:val="00BF21FB"/>
    <w:rsid w:val="00BF3217"/>
    <w:rsid w:val="00BF385F"/>
    <w:rsid w:val="00BF3C75"/>
    <w:rsid w:val="00BF3DE7"/>
    <w:rsid w:val="00BF4235"/>
    <w:rsid w:val="00BF4836"/>
    <w:rsid w:val="00BF7297"/>
    <w:rsid w:val="00C008F0"/>
    <w:rsid w:val="00C00D99"/>
    <w:rsid w:val="00C0229E"/>
    <w:rsid w:val="00C02D6A"/>
    <w:rsid w:val="00C035FB"/>
    <w:rsid w:val="00C03B99"/>
    <w:rsid w:val="00C055B3"/>
    <w:rsid w:val="00C0585C"/>
    <w:rsid w:val="00C059C5"/>
    <w:rsid w:val="00C10710"/>
    <w:rsid w:val="00C10AAF"/>
    <w:rsid w:val="00C10B3E"/>
    <w:rsid w:val="00C111BC"/>
    <w:rsid w:val="00C11637"/>
    <w:rsid w:val="00C11BC9"/>
    <w:rsid w:val="00C11C72"/>
    <w:rsid w:val="00C11DD4"/>
    <w:rsid w:val="00C1269B"/>
    <w:rsid w:val="00C127AB"/>
    <w:rsid w:val="00C129B2"/>
    <w:rsid w:val="00C15157"/>
    <w:rsid w:val="00C156C0"/>
    <w:rsid w:val="00C15FA6"/>
    <w:rsid w:val="00C1758C"/>
    <w:rsid w:val="00C20061"/>
    <w:rsid w:val="00C2069F"/>
    <w:rsid w:val="00C2086A"/>
    <w:rsid w:val="00C20BEF"/>
    <w:rsid w:val="00C2147A"/>
    <w:rsid w:val="00C22BA1"/>
    <w:rsid w:val="00C23A8A"/>
    <w:rsid w:val="00C2480D"/>
    <w:rsid w:val="00C24AEB"/>
    <w:rsid w:val="00C24D69"/>
    <w:rsid w:val="00C266A2"/>
    <w:rsid w:val="00C26F0E"/>
    <w:rsid w:val="00C27CE6"/>
    <w:rsid w:val="00C30435"/>
    <w:rsid w:val="00C30490"/>
    <w:rsid w:val="00C32F7B"/>
    <w:rsid w:val="00C334CF"/>
    <w:rsid w:val="00C33C37"/>
    <w:rsid w:val="00C35413"/>
    <w:rsid w:val="00C35A37"/>
    <w:rsid w:val="00C35F2B"/>
    <w:rsid w:val="00C3687A"/>
    <w:rsid w:val="00C36C50"/>
    <w:rsid w:val="00C37AFF"/>
    <w:rsid w:val="00C37B15"/>
    <w:rsid w:val="00C41B33"/>
    <w:rsid w:val="00C421EE"/>
    <w:rsid w:val="00C429B3"/>
    <w:rsid w:val="00C42AF7"/>
    <w:rsid w:val="00C438FA"/>
    <w:rsid w:val="00C442E5"/>
    <w:rsid w:val="00C445C6"/>
    <w:rsid w:val="00C44FFC"/>
    <w:rsid w:val="00C454C6"/>
    <w:rsid w:val="00C4666B"/>
    <w:rsid w:val="00C46732"/>
    <w:rsid w:val="00C46C0C"/>
    <w:rsid w:val="00C47A4B"/>
    <w:rsid w:val="00C503A6"/>
    <w:rsid w:val="00C50CED"/>
    <w:rsid w:val="00C5138E"/>
    <w:rsid w:val="00C51DBF"/>
    <w:rsid w:val="00C51E96"/>
    <w:rsid w:val="00C52833"/>
    <w:rsid w:val="00C52E19"/>
    <w:rsid w:val="00C53F1D"/>
    <w:rsid w:val="00C54BC8"/>
    <w:rsid w:val="00C54F3D"/>
    <w:rsid w:val="00C552E0"/>
    <w:rsid w:val="00C55572"/>
    <w:rsid w:val="00C5606C"/>
    <w:rsid w:val="00C57AE2"/>
    <w:rsid w:val="00C600D5"/>
    <w:rsid w:val="00C60822"/>
    <w:rsid w:val="00C608F5"/>
    <w:rsid w:val="00C61191"/>
    <w:rsid w:val="00C63A2A"/>
    <w:rsid w:val="00C646A3"/>
    <w:rsid w:val="00C647E0"/>
    <w:rsid w:val="00C64AD2"/>
    <w:rsid w:val="00C6507D"/>
    <w:rsid w:val="00C6524A"/>
    <w:rsid w:val="00C653BC"/>
    <w:rsid w:val="00C654AF"/>
    <w:rsid w:val="00C65CFA"/>
    <w:rsid w:val="00C6678C"/>
    <w:rsid w:val="00C668DE"/>
    <w:rsid w:val="00C6759D"/>
    <w:rsid w:val="00C67826"/>
    <w:rsid w:val="00C67932"/>
    <w:rsid w:val="00C67FA6"/>
    <w:rsid w:val="00C717F9"/>
    <w:rsid w:val="00C71ED1"/>
    <w:rsid w:val="00C73EB1"/>
    <w:rsid w:val="00C74BF3"/>
    <w:rsid w:val="00C7527E"/>
    <w:rsid w:val="00C75285"/>
    <w:rsid w:val="00C75E5F"/>
    <w:rsid w:val="00C80076"/>
    <w:rsid w:val="00C80446"/>
    <w:rsid w:val="00C819D7"/>
    <w:rsid w:val="00C83688"/>
    <w:rsid w:val="00C83BAA"/>
    <w:rsid w:val="00C84057"/>
    <w:rsid w:val="00C8437D"/>
    <w:rsid w:val="00C843FC"/>
    <w:rsid w:val="00C84EA2"/>
    <w:rsid w:val="00C85559"/>
    <w:rsid w:val="00C864C1"/>
    <w:rsid w:val="00C871BF"/>
    <w:rsid w:val="00C87589"/>
    <w:rsid w:val="00C901DF"/>
    <w:rsid w:val="00C90315"/>
    <w:rsid w:val="00C9078C"/>
    <w:rsid w:val="00C90B7F"/>
    <w:rsid w:val="00C91DAE"/>
    <w:rsid w:val="00C923FC"/>
    <w:rsid w:val="00C924B9"/>
    <w:rsid w:val="00C93A60"/>
    <w:rsid w:val="00C93CFC"/>
    <w:rsid w:val="00C94BE4"/>
    <w:rsid w:val="00C9663E"/>
    <w:rsid w:val="00C9676C"/>
    <w:rsid w:val="00C96A37"/>
    <w:rsid w:val="00C96DAF"/>
    <w:rsid w:val="00C9717C"/>
    <w:rsid w:val="00CA0919"/>
    <w:rsid w:val="00CA16AC"/>
    <w:rsid w:val="00CA29C3"/>
    <w:rsid w:val="00CA2E75"/>
    <w:rsid w:val="00CA32B5"/>
    <w:rsid w:val="00CA3990"/>
    <w:rsid w:val="00CA3A6A"/>
    <w:rsid w:val="00CA3B8E"/>
    <w:rsid w:val="00CA4F68"/>
    <w:rsid w:val="00CA5AC2"/>
    <w:rsid w:val="00CA5D1D"/>
    <w:rsid w:val="00CA5FFD"/>
    <w:rsid w:val="00CA604D"/>
    <w:rsid w:val="00CA60C3"/>
    <w:rsid w:val="00CA6FD7"/>
    <w:rsid w:val="00CA7150"/>
    <w:rsid w:val="00CA76FE"/>
    <w:rsid w:val="00CA79E6"/>
    <w:rsid w:val="00CA7A75"/>
    <w:rsid w:val="00CA7DCD"/>
    <w:rsid w:val="00CA7FCE"/>
    <w:rsid w:val="00CB07C0"/>
    <w:rsid w:val="00CB0880"/>
    <w:rsid w:val="00CB0B6C"/>
    <w:rsid w:val="00CB12B7"/>
    <w:rsid w:val="00CB1967"/>
    <w:rsid w:val="00CB19D5"/>
    <w:rsid w:val="00CB28AE"/>
    <w:rsid w:val="00CB35F0"/>
    <w:rsid w:val="00CB38F4"/>
    <w:rsid w:val="00CB3A85"/>
    <w:rsid w:val="00CB5B14"/>
    <w:rsid w:val="00CB62C0"/>
    <w:rsid w:val="00CB6A33"/>
    <w:rsid w:val="00CB6E6C"/>
    <w:rsid w:val="00CB73A2"/>
    <w:rsid w:val="00CB7AC2"/>
    <w:rsid w:val="00CC09DD"/>
    <w:rsid w:val="00CC1FD2"/>
    <w:rsid w:val="00CC2F88"/>
    <w:rsid w:val="00CC372B"/>
    <w:rsid w:val="00CC3C02"/>
    <w:rsid w:val="00CC3E8B"/>
    <w:rsid w:val="00CC3F4F"/>
    <w:rsid w:val="00CC43AB"/>
    <w:rsid w:val="00CC562B"/>
    <w:rsid w:val="00CC6437"/>
    <w:rsid w:val="00CC6DCE"/>
    <w:rsid w:val="00CD06F9"/>
    <w:rsid w:val="00CD0BF6"/>
    <w:rsid w:val="00CD15F6"/>
    <w:rsid w:val="00CD1FE0"/>
    <w:rsid w:val="00CD3017"/>
    <w:rsid w:val="00CD3943"/>
    <w:rsid w:val="00CD3B8E"/>
    <w:rsid w:val="00CD62FF"/>
    <w:rsid w:val="00CD6312"/>
    <w:rsid w:val="00CD7106"/>
    <w:rsid w:val="00CE0AE5"/>
    <w:rsid w:val="00CE1371"/>
    <w:rsid w:val="00CE1EE5"/>
    <w:rsid w:val="00CE247C"/>
    <w:rsid w:val="00CE2587"/>
    <w:rsid w:val="00CE2C8B"/>
    <w:rsid w:val="00CE2E04"/>
    <w:rsid w:val="00CE3EC1"/>
    <w:rsid w:val="00CE48B8"/>
    <w:rsid w:val="00CE4CD4"/>
    <w:rsid w:val="00CE5B68"/>
    <w:rsid w:val="00CE62FB"/>
    <w:rsid w:val="00CE7815"/>
    <w:rsid w:val="00CE7AEC"/>
    <w:rsid w:val="00CF0457"/>
    <w:rsid w:val="00CF0526"/>
    <w:rsid w:val="00CF0887"/>
    <w:rsid w:val="00CF0AD3"/>
    <w:rsid w:val="00CF0CFF"/>
    <w:rsid w:val="00CF1778"/>
    <w:rsid w:val="00CF1DB7"/>
    <w:rsid w:val="00CF23C4"/>
    <w:rsid w:val="00CF2612"/>
    <w:rsid w:val="00CF2901"/>
    <w:rsid w:val="00CF36BD"/>
    <w:rsid w:val="00CF3B21"/>
    <w:rsid w:val="00CF48E8"/>
    <w:rsid w:val="00CF4CB4"/>
    <w:rsid w:val="00CF56FB"/>
    <w:rsid w:val="00CF5707"/>
    <w:rsid w:val="00CF578D"/>
    <w:rsid w:val="00CF69C4"/>
    <w:rsid w:val="00CF7001"/>
    <w:rsid w:val="00CF713D"/>
    <w:rsid w:val="00CF71C9"/>
    <w:rsid w:val="00CF7A26"/>
    <w:rsid w:val="00CF7FCB"/>
    <w:rsid w:val="00D0045A"/>
    <w:rsid w:val="00D00862"/>
    <w:rsid w:val="00D008F3"/>
    <w:rsid w:val="00D019C9"/>
    <w:rsid w:val="00D01FBE"/>
    <w:rsid w:val="00D027C3"/>
    <w:rsid w:val="00D033FD"/>
    <w:rsid w:val="00D03634"/>
    <w:rsid w:val="00D03E37"/>
    <w:rsid w:val="00D055E2"/>
    <w:rsid w:val="00D05668"/>
    <w:rsid w:val="00D063F0"/>
    <w:rsid w:val="00D11299"/>
    <w:rsid w:val="00D11854"/>
    <w:rsid w:val="00D11F5E"/>
    <w:rsid w:val="00D12BFA"/>
    <w:rsid w:val="00D12E99"/>
    <w:rsid w:val="00D135B3"/>
    <w:rsid w:val="00D140CE"/>
    <w:rsid w:val="00D1615D"/>
    <w:rsid w:val="00D167A2"/>
    <w:rsid w:val="00D16F6E"/>
    <w:rsid w:val="00D178B2"/>
    <w:rsid w:val="00D17A73"/>
    <w:rsid w:val="00D201C9"/>
    <w:rsid w:val="00D2031F"/>
    <w:rsid w:val="00D20448"/>
    <w:rsid w:val="00D21377"/>
    <w:rsid w:val="00D2177F"/>
    <w:rsid w:val="00D22340"/>
    <w:rsid w:val="00D23B49"/>
    <w:rsid w:val="00D248C8"/>
    <w:rsid w:val="00D24A7E"/>
    <w:rsid w:val="00D25AA2"/>
    <w:rsid w:val="00D26017"/>
    <w:rsid w:val="00D2613D"/>
    <w:rsid w:val="00D2647C"/>
    <w:rsid w:val="00D26806"/>
    <w:rsid w:val="00D26BE8"/>
    <w:rsid w:val="00D27FDE"/>
    <w:rsid w:val="00D3098E"/>
    <w:rsid w:val="00D30E27"/>
    <w:rsid w:val="00D310C8"/>
    <w:rsid w:val="00D32243"/>
    <w:rsid w:val="00D325EB"/>
    <w:rsid w:val="00D330BD"/>
    <w:rsid w:val="00D339B3"/>
    <w:rsid w:val="00D34FBD"/>
    <w:rsid w:val="00D35165"/>
    <w:rsid w:val="00D35209"/>
    <w:rsid w:val="00D40802"/>
    <w:rsid w:val="00D40986"/>
    <w:rsid w:val="00D41067"/>
    <w:rsid w:val="00D410EB"/>
    <w:rsid w:val="00D41921"/>
    <w:rsid w:val="00D419D5"/>
    <w:rsid w:val="00D4202B"/>
    <w:rsid w:val="00D4235D"/>
    <w:rsid w:val="00D42EA3"/>
    <w:rsid w:val="00D438D6"/>
    <w:rsid w:val="00D44658"/>
    <w:rsid w:val="00D44663"/>
    <w:rsid w:val="00D45556"/>
    <w:rsid w:val="00D46004"/>
    <w:rsid w:val="00D46181"/>
    <w:rsid w:val="00D461A7"/>
    <w:rsid w:val="00D46318"/>
    <w:rsid w:val="00D464EF"/>
    <w:rsid w:val="00D47C02"/>
    <w:rsid w:val="00D5037C"/>
    <w:rsid w:val="00D50428"/>
    <w:rsid w:val="00D5183B"/>
    <w:rsid w:val="00D5282C"/>
    <w:rsid w:val="00D52A81"/>
    <w:rsid w:val="00D52F03"/>
    <w:rsid w:val="00D53117"/>
    <w:rsid w:val="00D54A09"/>
    <w:rsid w:val="00D55D8D"/>
    <w:rsid w:val="00D56281"/>
    <w:rsid w:val="00D56953"/>
    <w:rsid w:val="00D57DCA"/>
    <w:rsid w:val="00D6064B"/>
    <w:rsid w:val="00D609D0"/>
    <w:rsid w:val="00D60DC0"/>
    <w:rsid w:val="00D60F6F"/>
    <w:rsid w:val="00D6236A"/>
    <w:rsid w:val="00D6271E"/>
    <w:rsid w:val="00D638D9"/>
    <w:rsid w:val="00D63FED"/>
    <w:rsid w:val="00D64A26"/>
    <w:rsid w:val="00D64FE9"/>
    <w:rsid w:val="00D65096"/>
    <w:rsid w:val="00D6517F"/>
    <w:rsid w:val="00D65B55"/>
    <w:rsid w:val="00D66831"/>
    <w:rsid w:val="00D66ECD"/>
    <w:rsid w:val="00D679EA"/>
    <w:rsid w:val="00D7015C"/>
    <w:rsid w:val="00D70DE5"/>
    <w:rsid w:val="00D72383"/>
    <w:rsid w:val="00D727CA"/>
    <w:rsid w:val="00D735B2"/>
    <w:rsid w:val="00D73683"/>
    <w:rsid w:val="00D738B3"/>
    <w:rsid w:val="00D73E0D"/>
    <w:rsid w:val="00D73E32"/>
    <w:rsid w:val="00D73F45"/>
    <w:rsid w:val="00D740F2"/>
    <w:rsid w:val="00D7428C"/>
    <w:rsid w:val="00D7504B"/>
    <w:rsid w:val="00D755AF"/>
    <w:rsid w:val="00D7589A"/>
    <w:rsid w:val="00D75E90"/>
    <w:rsid w:val="00D76236"/>
    <w:rsid w:val="00D76722"/>
    <w:rsid w:val="00D77060"/>
    <w:rsid w:val="00D7717C"/>
    <w:rsid w:val="00D7740A"/>
    <w:rsid w:val="00D7751E"/>
    <w:rsid w:val="00D77762"/>
    <w:rsid w:val="00D77A0B"/>
    <w:rsid w:val="00D8121A"/>
    <w:rsid w:val="00D8128D"/>
    <w:rsid w:val="00D81BF2"/>
    <w:rsid w:val="00D83FD5"/>
    <w:rsid w:val="00D840D0"/>
    <w:rsid w:val="00D84286"/>
    <w:rsid w:val="00D84D53"/>
    <w:rsid w:val="00D85359"/>
    <w:rsid w:val="00D85BC5"/>
    <w:rsid w:val="00D86C9B"/>
    <w:rsid w:val="00D90F01"/>
    <w:rsid w:val="00D91B2A"/>
    <w:rsid w:val="00D91CE7"/>
    <w:rsid w:val="00D92041"/>
    <w:rsid w:val="00D922D2"/>
    <w:rsid w:val="00D92AB1"/>
    <w:rsid w:val="00D93346"/>
    <w:rsid w:val="00D93A27"/>
    <w:rsid w:val="00D964C7"/>
    <w:rsid w:val="00D97635"/>
    <w:rsid w:val="00D97ADD"/>
    <w:rsid w:val="00DA09AC"/>
    <w:rsid w:val="00DA0CDF"/>
    <w:rsid w:val="00DA19D7"/>
    <w:rsid w:val="00DA1BE1"/>
    <w:rsid w:val="00DA21FC"/>
    <w:rsid w:val="00DA2753"/>
    <w:rsid w:val="00DA287B"/>
    <w:rsid w:val="00DA31F5"/>
    <w:rsid w:val="00DA3BEC"/>
    <w:rsid w:val="00DA4438"/>
    <w:rsid w:val="00DA47ED"/>
    <w:rsid w:val="00DA4D5E"/>
    <w:rsid w:val="00DA518C"/>
    <w:rsid w:val="00DA6246"/>
    <w:rsid w:val="00DA694A"/>
    <w:rsid w:val="00DA71CC"/>
    <w:rsid w:val="00DA752A"/>
    <w:rsid w:val="00DA7577"/>
    <w:rsid w:val="00DA7FCA"/>
    <w:rsid w:val="00DB0983"/>
    <w:rsid w:val="00DB0C45"/>
    <w:rsid w:val="00DB0FC7"/>
    <w:rsid w:val="00DB1427"/>
    <w:rsid w:val="00DB17B9"/>
    <w:rsid w:val="00DB2171"/>
    <w:rsid w:val="00DB242C"/>
    <w:rsid w:val="00DB3AC4"/>
    <w:rsid w:val="00DB4278"/>
    <w:rsid w:val="00DB476B"/>
    <w:rsid w:val="00DB54A7"/>
    <w:rsid w:val="00DB57B0"/>
    <w:rsid w:val="00DB5FF7"/>
    <w:rsid w:val="00DB607C"/>
    <w:rsid w:val="00DB643E"/>
    <w:rsid w:val="00DB67DD"/>
    <w:rsid w:val="00DB6B19"/>
    <w:rsid w:val="00DB6D0F"/>
    <w:rsid w:val="00DB6F85"/>
    <w:rsid w:val="00DB70BD"/>
    <w:rsid w:val="00DB70D3"/>
    <w:rsid w:val="00DB7B3D"/>
    <w:rsid w:val="00DC029D"/>
    <w:rsid w:val="00DC091A"/>
    <w:rsid w:val="00DC0F6E"/>
    <w:rsid w:val="00DC1605"/>
    <w:rsid w:val="00DC1904"/>
    <w:rsid w:val="00DC1FC0"/>
    <w:rsid w:val="00DC2634"/>
    <w:rsid w:val="00DC2993"/>
    <w:rsid w:val="00DC2A38"/>
    <w:rsid w:val="00DC2B59"/>
    <w:rsid w:val="00DC30EA"/>
    <w:rsid w:val="00DC34EA"/>
    <w:rsid w:val="00DC3A0E"/>
    <w:rsid w:val="00DC3DB3"/>
    <w:rsid w:val="00DC4176"/>
    <w:rsid w:val="00DC4E9B"/>
    <w:rsid w:val="00DC53C6"/>
    <w:rsid w:val="00DC6EA6"/>
    <w:rsid w:val="00DC796E"/>
    <w:rsid w:val="00DC7B48"/>
    <w:rsid w:val="00DC7D52"/>
    <w:rsid w:val="00DC7DF3"/>
    <w:rsid w:val="00DD1ECA"/>
    <w:rsid w:val="00DD3C45"/>
    <w:rsid w:val="00DD3D47"/>
    <w:rsid w:val="00DD443B"/>
    <w:rsid w:val="00DD4CB9"/>
    <w:rsid w:val="00DD5382"/>
    <w:rsid w:val="00DD78DF"/>
    <w:rsid w:val="00DD791A"/>
    <w:rsid w:val="00DE010B"/>
    <w:rsid w:val="00DE082E"/>
    <w:rsid w:val="00DE13E2"/>
    <w:rsid w:val="00DE245B"/>
    <w:rsid w:val="00DE27F2"/>
    <w:rsid w:val="00DE2997"/>
    <w:rsid w:val="00DE2B0A"/>
    <w:rsid w:val="00DE3F37"/>
    <w:rsid w:val="00DE5352"/>
    <w:rsid w:val="00DE5713"/>
    <w:rsid w:val="00DE676A"/>
    <w:rsid w:val="00DE6D43"/>
    <w:rsid w:val="00DE7D7E"/>
    <w:rsid w:val="00DE7F04"/>
    <w:rsid w:val="00DF07BE"/>
    <w:rsid w:val="00DF1A7B"/>
    <w:rsid w:val="00DF1FA9"/>
    <w:rsid w:val="00DF2FEE"/>
    <w:rsid w:val="00DF39B6"/>
    <w:rsid w:val="00DF3A71"/>
    <w:rsid w:val="00DF4327"/>
    <w:rsid w:val="00DF565C"/>
    <w:rsid w:val="00DF569B"/>
    <w:rsid w:val="00DF6202"/>
    <w:rsid w:val="00DF6930"/>
    <w:rsid w:val="00DF7283"/>
    <w:rsid w:val="00DF74AB"/>
    <w:rsid w:val="00DF7F74"/>
    <w:rsid w:val="00E00677"/>
    <w:rsid w:val="00E009BB"/>
    <w:rsid w:val="00E00D48"/>
    <w:rsid w:val="00E01634"/>
    <w:rsid w:val="00E017CD"/>
    <w:rsid w:val="00E01829"/>
    <w:rsid w:val="00E0240B"/>
    <w:rsid w:val="00E029E1"/>
    <w:rsid w:val="00E02AE4"/>
    <w:rsid w:val="00E02CBB"/>
    <w:rsid w:val="00E035AF"/>
    <w:rsid w:val="00E03F12"/>
    <w:rsid w:val="00E03FE9"/>
    <w:rsid w:val="00E05308"/>
    <w:rsid w:val="00E05311"/>
    <w:rsid w:val="00E05CA5"/>
    <w:rsid w:val="00E065DA"/>
    <w:rsid w:val="00E069D2"/>
    <w:rsid w:val="00E076F9"/>
    <w:rsid w:val="00E103A9"/>
    <w:rsid w:val="00E10CB0"/>
    <w:rsid w:val="00E11B83"/>
    <w:rsid w:val="00E12AB8"/>
    <w:rsid w:val="00E12CC1"/>
    <w:rsid w:val="00E1324B"/>
    <w:rsid w:val="00E13648"/>
    <w:rsid w:val="00E1416F"/>
    <w:rsid w:val="00E1500C"/>
    <w:rsid w:val="00E16832"/>
    <w:rsid w:val="00E16B1D"/>
    <w:rsid w:val="00E16D6E"/>
    <w:rsid w:val="00E173E6"/>
    <w:rsid w:val="00E1787A"/>
    <w:rsid w:val="00E17CF7"/>
    <w:rsid w:val="00E17FA1"/>
    <w:rsid w:val="00E20CEF"/>
    <w:rsid w:val="00E21BAF"/>
    <w:rsid w:val="00E22A78"/>
    <w:rsid w:val="00E22CF7"/>
    <w:rsid w:val="00E234DE"/>
    <w:rsid w:val="00E23A9C"/>
    <w:rsid w:val="00E23BBE"/>
    <w:rsid w:val="00E24CF2"/>
    <w:rsid w:val="00E2526D"/>
    <w:rsid w:val="00E26558"/>
    <w:rsid w:val="00E27138"/>
    <w:rsid w:val="00E27CE6"/>
    <w:rsid w:val="00E30E5D"/>
    <w:rsid w:val="00E31797"/>
    <w:rsid w:val="00E31EA3"/>
    <w:rsid w:val="00E31F63"/>
    <w:rsid w:val="00E34910"/>
    <w:rsid w:val="00E34C88"/>
    <w:rsid w:val="00E354C1"/>
    <w:rsid w:val="00E356F0"/>
    <w:rsid w:val="00E35C68"/>
    <w:rsid w:val="00E365B3"/>
    <w:rsid w:val="00E36C63"/>
    <w:rsid w:val="00E36D7C"/>
    <w:rsid w:val="00E37716"/>
    <w:rsid w:val="00E4006B"/>
    <w:rsid w:val="00E405AE"/>
    <w:rsid w:val="00E40D87"/>
    <w:rsid w:val="00E40FFC"/>
    <w:rsid w:val="00E41648"/>
    <w:rsid w:val="00E41D22"/>
    <w:rsid w:val="00E42ECF"/>
    <w:rsid w:val="00E42FED"/>
    <w:rsid w:val="00E432EF"/>
    <w:rsid w:val="00E446A5"/>
    <w:rsid w:val="00E44A5C"/>
    <w:rsid w:val="00E44E49"/>
    <w:rsid w:val="00E467A6"/>
    <w:rsid w:val="00E46F76"/>
    <w:rsid w:val="00E50BD5"/>
    <w:rsid w:val="00E50CBF"/>
    <w:rsid w:val="00E51ED0"/>
    <w:rsid w:val="00E52656"/>
    <w:rsid w:val="00E53E74"/>
    <w:rsid w:val="00E54E67"/>
    <w:rsid w:val="00E557C8"/>
    <w:rsid w:val="00E560FD"/>
    <w:rsid w:val="00E57090"/>
    <w:rsid w:val="00E57E88"/>
    <w:rsid w:val="00E60A05"/>
    <w:rsid w:val="00E60EF4"/>
    <w:rsid w:val="00E61170"/>
    <w:rsid w:val="00E61A69"/>
    <w:rsid w:val="00E61CCE"/>
    <w:rsid w:val="00E61CF7"/>
    <w:rsid w:val="00E61E7A"/>
    <w:rsid w:val="00E62AEA"/>
    <w:rsid w:val="00E63CC0"/>
    <w:rsid w:val="00E64027"/>
    <w:rsid w:val="00E643BD"/>
    <w:rsid w:val="00E65602"/>
    <w:rsid w:val="00E66798"/>
    <w:rsid w:val="00E66F8F"/>
    <w:rsid w:val="00E67A7A"/>
    <w:rsid w:val="00E70B08"/>
    <w:rsid w:val="00E70F75"/>
    <w:rsid w:val="00E71D4A"/>
    <w:rsid w:val="00E71E80"/>
    <w:rsid w:val="00E72F5D"/>
    <w:rsid w:val="00E74678"/>
    <w:rsid w:val="00E756A8"/>
    <w:rsid w:val="00E76321"/>
    <w:rsid w:val="00E76D4E"/>
    <w:rsid w:val="00E776D4"/>
    <w:rsid w:val="00E777D8"/>
    <w:rsid w:val="00E80B9E"/>
    <w:rsid w:val="00E81061"/>
    <w:rsid w:val="00E81C38"/>
    <w:rsid w:val="00E81D2C"/>
    <w:rsid w:val="00E8266F"/>
    <w:rsid w:val="00E830F1"/>
    <w:rsid w:val="00E83D25"/>
    <w:rsid w:val="00E845CF"/>
    <w:rsid w:val="00E90551"/>
    <w:rsid w:val="00E90FEC"/>
    <w:rsid w:val="00E921FD"/>
    <w:rsid w:val="00E92D3A"/>
    <w:rsid w:val="00E9317F"/>
    <w:rsid w:val="00E93868"/>
    <w:rsid w:val="00E9412B"/>
    <w:rsid w:val="00E943F5"/>
    <w:rsid w:val="00E94C6C"/>
    <w:rsid w:val="00E9503E"/>
    <w:rsid w:val="00E9581B"/>
    <w:rsid w:val="00E95D63"/>
    <w:rsid w:val="00E9634B"/>
    <w:rsid w:val="00E9677C"/>
    <w:rsid w:val="00E974DE"/>
    <w:rsid w:val="00EA0EAC"/>
    <w:rsid w:val="00EA147E"/>
    <w:rsid w:val="00EA19A6"/>
    <w:rsid w:val="00EA2865"/>
    <w:rsid w:val="00EA2867"/>
    <w:rsid w:val="00EA2AF0"/>
    <w:rsid w:val="00EA31C9"/>
    <w:rsid w:val="00EA3C30"/>
    <w:rsid w:val="00EA42BD"/>
    <w:rsid w:val="00EA4350"/>
    <w:rsid w:val="00EA445C"/>
    <w:rsid w:val="00EA5780"/>
    <w:rsid w:val="00EA6833"/>
    <w:rsid w:val="00EA7F86"/>
    <w:rsid w:val="00EB02E7"/>
    <w:rsid w:val="00EB09B7"/>
    <w:rsid w:val="00EB17DF"/>
    <w:rsid w:val="00EB1C90"/>
    <w:rsid w:val="00EB27A2"/>
    <w:rsid w:val="00EB42BA"/>
    <w:rsid w:val="00EB434B"/>
    <w:rsid w:val="00EB44C5"/>
    <w:rsid w:val="00EB4722"/>
    <w:rsid w:val="00EB4E34"/>
    <w:rsid w:val="00EB534C"/>
    <w:rsid w:val="00EB79C3"/>
    <w:rsid w:val="00EB7C54"/>
    <w:rsid w:val="00EC0579"/>
    <w:rsid w:val="00EC0648"/>
    <w:rsid w:val="00EC0C95"/>
    <w:rsid w:val="00EC11D1"/>
    <w:rsid w:val="00EC2043"/>
    <w:rsid w:val="00EC3755"/>
    <w:rsid w:val="00EC3B4E"/>
    <w:rsid w:val="00EC3CD4"/>
    <w:rsid w:val="00EC580C"/>
    <w:rsid w:val="00EC6552"/>
    <w:rsid w:val="00EC6B6B"/>
    <w:rsid w:val="00EC7768"/>
    <w:rsid w:val="00EC7802"/>
    <w:rsid w:val="00EC7C28"/>
    <w:rsid w:val="00EC7D79"/>
    <w:rsid w:val="00ED027D"/>
    <w:rsid w:val="00ED1DA9"/>
    <w:rsid w:val="00ED2A4E"/>
    <w:rsid w:val="00ED33C0"/>
    <w:rsid w:val="00ED33D7"/>
    <w:rsid w:val="00ED3759"/>
    <w:rsid w:val="00ED40F0"/>
    <w:rsid w:val="00ED4156"/>
    <w:rsid w:val="00ED4539"/>
    <w:rsid w:val="00ED4A41"/>
    <w:rsid w:val="00ED5870"/>
    <w:rsid w:val="00ED5B17"/>
    <w:rsid w:val="00ED612F"/>
    <w:rsid w:val="00ED6680"/>
    <w:rsid w:val="00ED68D1"/>
    <w:rsid w:val="00ED6B47"/>
    <w:rsid w:val="00ED6F37"/>
    <w:rsid w:val="00ED7195"/>
    <w:rsid w:val="00ED7586"/>
    <w:rsid w:val="00ED7AC8"/>
    <w:rsid w:val="00ED7C05"/>
    <w:rsid w:val="00EE0297"/>
    <w:rsid w:val="00EE092B"/>
    <w:rsid w:val="00EE0B27"/>
    <w:rsid w:val="00EE1B97"/>
    <w:rsid w:val="00EE272B"/>
    <w:rsid w:val="00EE303A"/>
    <w:rsid w:val="00EE3719"/>
    <w:rsid w:val="00EE3829"/>
    <w:rsid w:val="00EE55C8"/>
    <w:rsid w:val="00EE5A4A"/>
    <w:rsid w:val="00EE5C50"/>
    <w:rsid w:val="00EE5CBA"/>
    <w:rsid w:val="00EE5E2A"/>
    <w:rsid w:val="00EE706F"/>
    <w:rsid w:val="00EF1532"/>
    <w:rsid w:val="00EF1C90"/>
    <w:rsid w:val="00EF2198"/>
    <w:rsid w:val="00EF3A48"/>
    <w:rsid w:val="00EF4212"/>
    <w:rsid w:val="00EF5557"/>
    <w:rsid w:val="00EF5BC7"/>
    <w:rsid w:val="00EF6690"/>
    <w:rsid w:val="00EF6E73"/>
    <w:rsid w:val="00EF70EB"/>
    <w:rsid w:val="00EF7290"/>
    <w:rsid w:val="00EF7792"/>
    <w:rsid w:val="00EF78F5"/>
    <w:rsid w:val="00EF7F1B"/>
    <w:rsid w:val="00F0066F"/>
    <w:rsid w:val="00F009BE"/>
    <w:rsid w:val="00F01ADC"/>
    <w:rsid w:val="00F021D1"/>
    <w:rsid w:val="00F03DD2"/>
    <w:rsid w:val="00F0475E"/>
    <w:rsid w:val="00F04ABD"/>
    <w:rsid w:val="00F0588E"/>
    <w:rsid w:val="00F05E7E"/>
    <w:rsid w:val="00F06A97"/>
    <w:rsid w:val="00F0764D"/>
    <w:rsid w:val="00F10848"/>
    <w:rsid w:val="00F11913"/>
    <w:rsid w:val="00F11CF9"/>
    <w:rsid w:val="00F1304C"/>
    <w:rsid w:val="00F15E34"/>
    <w:rsid w:val="00F1714A"/>
    <w:rsid w:val="00F2070F"/>
    <w:rsid w:val="00F20756"/>
    <w:rsid w:val="00F213AD"/>
    <w:rsid w:val="00F215CD"/>
    <w:rsid w:val="00F2296B"/>
    <w:rsid w:val="00F24518"/>
    <w:rsid w:val="00F2492C"/>
    <w:rsid w:val="00F24D55"/>
    <w:rsid w:val="00F2512D"/>
    <w:rsid w:val="00F251F9"/>
    <w:rsid w:val="00F2537B"/>
    <w:rsid w:val="00F26631"/>
    <w:rsid w:val="00F26D5A"/>
    <w:rsid w:val="00F270C5"/>
    <w:rsid w:val="00F300F7"/>
    <w:rsid w:val="00F31D37"/>
    <w:rsid w:val="00F32361"/>
    <w:rsid w:val="00F32EAF"/>
    <w:rsid w:val="00F33381"/>
    <w:rsid w:val="00F33812"/>
    <w:rsid w:val="00F347FC"/>
    <w:rsid w:val="00F34A3B"/>
    <w:rsid w:val="00F34D8C"/>
    <w:rsid w:val="00F35813"/>
    <w:rsid w:val="00F3610B"/>
    <w:rsid w:val="00F36ABE"/>
    <w:rsid w:val="00F3726A"/>
    <w:rsid w:val="00F37AFD"/>
    <w:rsid w:val="00F406F1"/>
    <w:rsid w:val="00F40911"/>
    <w:rsid w:val="00F410CD"/>
    <w:rsid w:val="00F41401"/>
    <w:rsid w:val="00F42013"/>
    <w:rsid w:val="00F42FA8"/>
    <w:rsid w:val="00F443AE"/>
    <w:rsid w:val="00F4450B"/>
    <w:rsid w:val="00F4548B"/>
    <w:rsid w:val="00F46809"/>
    <w:rsid w:val="00F46E2E"/>
    <w:rsid w:val="00F47DC7"/>
    <w:rsid w:val="00F47E9B"/>
    <w:rsid w:val="00F509F4"/>
    <w:rsid w:val="00F50C4C"/>
    <w:rsid w:val="00F51568"/>
    <w:rsid w:val="00F5164D"/>
    <w:rsid w:val="00F5168E"/>
    <w:rsid w:val="00F51949"/>
    <w:rsid w:val="00F52109"/>
    <w:rsid w:val="00F52BB6"/>
    <w:rsid w:val="00F530F3"/>
    <w:rsid w:val="00F5359C"/>
    <w:rsid w:val="00F53AC0"/>
    <w:rsid w:val="00F53B96"/>
    <w:rsid w:val="00F542C6"/>
    <w:rsid w:val="00F54A50"/>
    <w:rsid w:val="00F5690C"/>
    <w:rsid w:val="00F569E8"/>
    <w:rsid w:val="00F573B4"/>
    <w:rsid w:val="00F57728"/>
    <w:rsid w:val="00F608C0"/>
    <w:rsid w:val="00F61465"/>
    <w:rsid w:val="00F6208A"/>
    <w:rsid w:val="00F622CB"/>
    <w:rsid w:val="00F62F97"/>
    <w:rsid w:val="00F62FD6"/>
    <w:rsid w:val="00F63033"/>
    <w:rsid w:val="00F636B6"/>
    <w:rsid w:val="00F639A5"/>
    <w:rsid w:val="00F64B4F"/>
    <w:rsid w:val="00F64E07"/>
    <w:rsid w:val="00F65662"/>
    <w:rsid w:val="00F6678B"/>
    <w:rsid w:val="00F66C8C"/>
    <w:rsid w:val="00F66D2F"/>
    <w:rsid w:val="00F670D9"/>
    <w:rsid w:val="00F677CB"/>
    <w:rsid w:val="00F701B3"/>
    <w:rsid w:val="00F70CDF"/>
    <w:rsid w:val="00F71DD4"/>
    <w:rsid w:val="00F72196"/>
    <w:rsid w:val="00F72B72"/>
    <w:rsid w:val="00F73504"/>
    <w:rsid w:val="00F740A3"/>
    <w:rsid w:val="00F759D0"/>
    <w:rsid w:val="00F75B60"/>
    <w:rsid w:val="00F75D54"/>
    <w:rsid w:val="00F764C9"/>
    <w:rsid w:val="00F767A6"/>
    <w:rsid w:val="00F76BDD"/>
    <w:rsid w:val="00F7789D"/>
    <w:rsid w:val="00F77EB2"/>
    <w:rsid w:val="00F8087F"/>
    <w:rsid w:val="00F814A8"/>
    <w:rsid w:val="00F815AA"/>
    <w:rsid w:val="00F81C5D"/>
    <w:rsid w:val="00F81FB9"/>
    <w:rsid w:val="00F821FD"/>
    <w:rsid w:val="00F82667"/>
    <w:rsid w:val="00F827E8"/>
    <w:rsid w:val="00F830C3"/>
    <w:rsid w:val="00F832FA"/>
    <w:rsid w:val="00F8382F"/>
    <w:rsid w:val="00F83ABA"/>
    <w:rsid w:val="00F83B1D"/>
    <w:rsid w:val="00F83F76"/>
    <w:rsid w:val="00F852D8"/>
    <w:rsid w:val="00F85A2E"/>
    <w:rsid w:val="00F86005"/>
    <w:rsid w:val="00F862D3"/>
    <w:rsid w:val="00F87980"/>
    <w:rsid w:val="00F87C02"/>
    <w:rsid w:val="00F9011C"/>
    <w:rsid w:val="00F90D63"/>
    <w:rsid w:val="00F91269"/>
    <w:rsid w:val="00F91718"/>
    <w:rsid w:val="00F91CC7"/>
    <w:rsid w:val="00F9238E"/>
    <w:rsid w:val="00F930F2"/>
    <w:rsid w:val="00F93CC9"/>
    <w:rsid w:val="00F93DF6"/>
    <w:rsid w:val="00F94F39"/>
    <w:rsid w:val="00F95ABB"/>
    <w:rsid w:val="00F978AB"/>
    <w:rsid w:val="00F97A36"/>
    <w:rsid w:val="00FA013D"/>
    <w:rsid w:val="00FA01F9"/>
    <w:rsid w:val="00FA0797"/>
    <w:rsid w:val="00FA0C62"/>
    <w:rsid w:val="00FA2E45"/>
    <w:rsid w:val="00FA3E5B"/>
    <w:rsid w:val="00FA42F5"/>
    <w:rsid w:val="00FA5BF9"/>
    <w:rsid w:val="00FA6A04"/>
    <w:rsid w:val="00FA74BE"/>
    <w:rsid w:val="00FA7668"/>
    <w:rsid w:val="00FB0151"/>
    <w:rsid w:val="00FB0DE5"/>
    <w:rsid w:val="00FB1645"/>
    <w:rsid w:val="00FB1672"/>
    <w:rsid w:val="00FB1CD3"/>
    <w:rsid w:val="00FB1E68"/>
    <w:rsid w:val="00FB4C5F"/>
    <w:rsid w:val="00FB4EA7"/>
    <w:rsid w:val="00FB5288"/>
    <w:rsid w:val="00FB5CE3"/>
    <w:rsid w:val="00FB61AC"/>
    <w:rsid w:val="00FB7142"/>
    <w:rsid w:val="00FB754D"/>
    <w:rsid w:val="00FB7817"/>
    <w:rsid w:val="00FB7C1E"/>
    <w:rsid w:val="00FC07DF"/>
    <w:rsid w:val="00FC0B5D"/>
    <w:rsid w:val="00FC12F2"/>
    <w:rsid w:val="00FC1CA5"/>
    <w:rsid w:val="00FC1EE8"/>
    <w:rsid w:val="00FC20CF"/>
    <w:rsid w:val="00FC2DB7"/>
    <w:rsid w:val="00FC41D1"/>
    <w:rsid w:val="00FC434B"/>
    <w:rsid w:val="00FC4D98"/>
    <w:rsid w:val="00FC5C32"/>
    <w:rsid w:val="00FC6EF5"/>
    <w:rsid w:val="00FC70BA"/>
    <w:rsid w:val="00FC79AE"/>
    <w:rsid w:val="00FC7A97"/>
    <w:rsid w:val="00FD0C9F"/>
    <w:rsid w:val="00FD14C8"/>
    <w:rsid w:val="00FD1D27"/>
    <w:rsid w:val="00FD31BE"/>
    <w:rsid w:val="00FD42EC"/>
    <w:rsid w:val="00FD4427"/>
    <w:rsid w:val="00FD523C"/>
    <w:rsid w:val="00FD5EA7"/>
    <w:rsid w:val="00FD78E8"/>
    <w:rsid w:val="00FE0986"/>
    <w:rsid w:val="00FE13EB"/>
    <w:rsid w:val="00FE1F2C"/>
    <w:rsid w:val="00FE268D"/>
    <w:rsid w:val="00FE26DB"/>
    <w:rsid w:val="00FE2EAE"/>
    <w:rsid w:val="00FE3986"/>
    <w:rsid w:val="00FE4257"/>
    <w:rsid w:val="00FE47AD"/>
    <w:rsid w:val="00FE50AA"/>
    <w:rsid w:val="00FE54E9"/>
    <w:rsid w:val="00FE5B48"/>
    <w:rsid w:val="00FE6966"/>
    <w:rsid w:val="00FE7202"/>
    <w:rsid w:val="00FE7A1E"/>
    <w:rsid w:val="00FE7F2B"/>
    <w:rsid w:val="00FF0FFF"/>
    <w:rsid w:val="00FF1255"/>
    <w:rsid w:val="00FF16F1"/>
    <w:rsid w:val="00FF385E"/>
    <w:rsid w:val="00FF393C"/>
    <w:rsid w:val="00FF3A24"/>
    <w:rsid w:val="00FF3BCC"/>
    <w:rsid w:val="00FF4005"/>
    <w:rsid w:val="00FF46DC"/>
    <w:rsid w:val="00FF6529"/>
    <w:rsid w:val="00FF78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A3"/>
    <w:pPr>
      <w:spacing w:after="200" w:line="276" w:lineRule="auto"/>
      <w:ind w:right="57"/>
      <w:jc w:val="right"/>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553E"/>
    <w:pPr>
      <w:tabs>
        <w:tab w:val="center" w:pos="4680"/>
        <w:tab w:val="right" w:pos="9360"/>
      </w:tabs>
    </w:pPr>
  </w:style>
  <w:style w:type="character" w:customStyle="1" w:styleId="HeaderChar">
    <w:name w:val="Header Char"/>
    <w:link w:val="Header"/>
    <w:uiPriority w:val="99"/>
    <w:rsid w:val="00B5553E"/>
    <w:rPr>
      <w:sz w:val="22"/>
      <w:szCs w:val="22"/>
    </w:rPr>
  </w:style>
  <w:style w:type="paragraph" w:styleId="Footer">
    <w:name w:val="footer"/>
    <w:basedOn w:val="Normal"/>
    <w:link w:val="FooterChar"/>
    <w:uiPriority w:val="99"/>
    <w:unhideWhenUsed/>
    <w:rsid w:val="00B5553E"/>
    <w:pPr>
      <w:tabs>
        <w:tab w:val="center" w:pos="4680"/>
        <w:tab w:val="right" w:pos="9360"/>
      </w:tabs>
    </w:pPr>
  </w:style>
  <w:style w:type="character" w:customStyle="1" w:styleId="FooterChar">
    <w:name w:val="Footer Char"/>
    <w:link w:val="Footer"/>
    <w:uiPriority w:val="99"/>
    <w:rsid w:val="00B5553E"/>
    <w:rPr>
      <w:sz w:val="22"/>
      <w:szCs w:val="22"/>
    </w:rPr>
  </w:style>
  <w:style w:type="table" w:styleId="TableGrid">
    <w:name w:val="Table Grid"/>
    <w:basedOn w:val="TableNormal"/>
    <w:uiPriority w:val="59"/>
    <w:rsid w:val="003F71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5F9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05F94"/>
    <w:rPr>
      <w:rFonts w:ascii="Tahoma" w:hAnsi="Tahoma" w:cs="Tahoma"/>
      <w:sz w:val="16"/>
      <w:szCs w:val="16"/>
      <w:lang w:val="en-US" w:eastAsia="en-US" w:bidi="ar-SA"/>
    </w:rPr>
  </w:style>
  <w:style w:type="character" w:styleId="Hyperlink">
    <w:name w:val="Hyperlink"/>
    <w:rsid w:val="00AC510E"/>
    <w:rPr>
      <w:color w:val="0000FF"/>
      <w:u w:val="single"/>
    </w:rPr>
  </w:style>
  <w:style w:type="character" w:styleId="Strong">
    <w:name w:val="Strong"/>
    <w:qFormat/>
    <w:rsid w:val="00AC510E"/>
    <w:rPr>
      <w:b/>
      <w:bCs/>
    </w:rPr>
  </w:style>
  <w:style w:type="character" w:styleId="FollowedHyperlink">
    <w:name w:val="FollowedHyperlink"/>
    <w:rsid w:val="00AC510E"/>
    <w:rPr>
      <w:color w:val="800080"/>
      <w:u w:val="single"/>
    </w:rPr>
  </w:style>
  <w:style w:type="paragraph" w:styleId="ListParagraph">
    <w:name w:val="List Paragraph"/>
    <w:basedOn w:val="Normal"/>
    <w:uiPriority w:val="34"/>
    <w:qFormat/>
    <w:rsid w:val="00B2644E"/>
    <w:pPr>
      <w:ind w:left="720"/>
      <w:contextualSpacing/>
    </w:pPr>
    <w:rPr>
      <w:rFonts w:ascii="Calibri" w:hAnsi="Calibri" w:cs="Mangal"/>
    </w:rPr>
  </w:style>
  <w:style w:type="paragraph" w:styleId="FootnoteText">
    <w:name w:val="footnote text"/>
    <w:basedOn w:val="Normal"/>
    <w:link w:val="FootnoteTextChar"/>
    <w:uiPriority w:val="99"/>
    <w:semiHidden/>
    <w:unhideWhenUsed/>
    <w:rsid w:val="009C49B9"/>
    <w:rPr>
      <w:sz w:val="20"/>
      <w:szCs w:val="20"/>
    </w:rPr>
  </w:style>
  <w:style w:type="character" w:customStyle="1" w:styleId="FootnoteTextChar">
    <w:name w:val="Footnote Text Char"/>
    <w:basedOn w:val="DefaultParagraphFont"/>
    <w:link w:val="FootnoteText"/>
    <w:uiPriority w:val="99"/>
    <w:semiHidden/>
    <w:rsid w:val="009C49B9"/>
    <w:rPr>
      <w:lang w:val="en-US" w:eastAsia="en-US" w:bidi="ar-SA"/>
    </w:rPr>
  </w:style>
  <w:style w:type="character" w:styleId="FootnoteReference">
    <w:name w:val="footnote reference"/>
    <w:basedOn w:val="DefaultParagraphFont"/>
    <w:uiPriority w:val="99"/>
    <w:semiHidden/>
    <w:unhideWhenUsed/>
    <w:rsid w:val="009C49B9"/>
    <w:rPr>
      <w:vertAlign w:val="superscript"/>
    </w:rPr>
  </w:style>
  <w:style w:type="paragraph" w:styleId="EndnoteText">
    <w:name w:val="endnote text"/>
    <w:basedOn w:val="Normal"/>
    <w:link w:val="EndnoteTextChar"/>
    <w:uiPriority w:val="99"/>
    <w:semiHidden/>
    <w:unhideWhenUsed/>
    <w:rsid w:val="009C49B9"/>
    <w:rPr>
      <w:sz w:val="20"/>
      <w:szCs w:val="20"/>
    </w:rPr>
  </w:style>
  <w:style w:type="character" w:customStyle="1" w:styleId="EndnoteTextChar">
    <w:name w:val="Endnote Text Char"/>
    <w:basedOn w:val="DefaultParagraphFont"/>
    <w:link w:val="EndnoteText"/>
    <w:uiPriority w:val="99"/>
    <w:semiHidden/>
    <w:rsid w:val="009C49B9"/>
    <w:rPr>
      <w:lang w:val="en-US" w:eastAsia="en-US" w:bidi="ar-SA"/>
    </w:rPr>
  </w:style>
  <w:style w:type="character" w:styleId="EndnoteReference">
    <w:name w:val="endnote reference"/>
    <w:basedOn w:val="DefaultParagraphFont"/>
    <w:uiPriority w:val="99"/>
    <w:semiHidden/>
    <w:unhideWhenUsed/>
    <w:rsid w:val="009C49B9"/>
    <w:rPr>
      <w:vertAlign w:val="superscript"/>
    </w:rPr>
  </w:style>
</w:styles>
</file>

<file path=word/webSettings.xml><?xml version="1.0" encoding="utf-8"?>
<w:webSettings xmlns:r="http://schemas.openxmlformats.org/officeDocument/2006/relationships" xmlns:w="http://schemas.openxmlformats.org/wordprocessingml/2006/main">
  <w:divs>
    <w:div w:id="4947609">
      <w:bodyDiv w:val="1"/>
      <w:marLeft w:val="0"/>
      <w:marRight w:val="0"/>
      <w:marTop w:val="0"/>
      <w:marBottom w:val="0"/>
      <w:divBdr>
        <w:top w:val="none" w:sz="0" w:space="0" w:color="auto"/>
        <w:left w:val="none" w:sz="0" w:space="0" w:color="auto"/>
        <w:bottom w:val="none" w:sz="0" w:space="0" w:color="auto"/>
        <w:right w:val="none" w:sz="0" w:space="0" w:color="auto"/>
      </w:divBdr>
    </w:div>
    <w:div w:id="16666202">
      <w:bodyDiv w:val="1"/>
      <w:marLeft w:val="0"/>
      <w:marRight w:val="0"/>
      <w:marTop w:val="0"/>
      <w:marBottom w:val="0"/>
      <w:divBdr>
        <w:top w:val="none" w:sz="0" w:space="0" w:color="auto"/>
        <w:left w:val="none" w:sz="0" w:space="0" w:color="auto"/>
        <w:bottom w:val="none" w:sz="0" w:space="0" w:color="auto"/>
        <w:right w:val="none" w:sz="0" w:space="0" w:color="auto"/>
      </w:divBdr>
    </w:div>
    <w:div w:id="20908660">
      <w:bodyDiv w:val="1"/>
      <w:marLeft w:val="0"/>
      <w:marRight w:val="0"/>
      <w:marTop w:val="0"/>
      <w:marBottom w:val="0"/>
      <w:divBdr>
        <w:top w:val="none" w:sz="0" w:space="0" w:color="auto"/>
        <w:left w:val="none" w:sz="0" w:space="0" w:color="auto"/>
        <w:bottom w:val="none" w:sz="0" w:space="0" w:color="auto"/>
        <w:right w:val="none" w:sz="0" w:space="0" w:color="auto"/>
      </w:divBdr>
    </w:div>
    <w:div w:id="25643047">
      <w:bodyDiv w:val="1"/>
      <w:marLeft w:val="0"/>
      <w:marRight w:val="0"/>
      <w:marTop w:val="0"/>
      <w:marBottom w:val="0"/>
      <w:divBdr>
        <w:top w:val="none" w:sz="0" w:space="0" w:color="auto"/>
        <w:left w:val="none" w:sz="0" w:space="0" w:color="auto"/>
        <w:bottom w:val="none" w:sz="0" w:space="0" w:color="auto"/>
        <w:right w:val="none" w:sz="0" w:space="0" w:color="auto"/>
      </w:divBdr>
    </w:div>
    <w:div w:id="33626778">
      <w:bodyDiv w:val="1"/>
      <w:marLeft w:val="0"/>
      <w:marRight w:val="0"/>
      <w:marTop w:val="0"/>
      <w:marBottom w:val="0"/>
      <w:divBdr>
        <w:top w:val="none" w:sz="0" w:space="0" w:color="auto"/>
        <w:left w:val="none" w:sz="0" w:space="0" w:color="auto"/>
        <w:bottom w:val="none" w:sz="0" w:space="0" w:color="auto"/>
        <w:right w:val="none" w:sz="0" w:space="0" w:color="auto"/>
      </w:divBdr>
    </w:div>
    <w:div w:id="34745302">
      <w:bodyDiv w:val="1"/>
      <w:marLeft w:val="0"/>
      <w:marRight w:val="0"/>
      <w:marTop w:val="0"/>
      <w:marBottom w:val="0"/>
      <w:divBdr>
        <w:top w:val="none" w:sz="0" w:space="0" w:color="auto"/>
        <w:left w:val="none" w:sz="0" w:space="0" w:color="auto"/>
        <w:bottom w:val="none" w:sz="0" w:space="0" w:color="auto"/>
        <w:right w:val="none" w:sz="0" w:space="0" w:color="auto"/>
      </w:divBdr>
    </w:div>
    <w:div w:id="35010336">
      <w:bodyDiv w:val="1"/>
      <w:marLeft w:val="0"/>
      <w:marRight w:val="0"/>
      <w:marTop w:val="0"/>
      <w:marBottom w:val="0"/>
      <w:divBdr>
        <w:top w:val="none" w:sz="0" w:space="0" w:color="auto"/>
        <w:left w:val="none" w:sz="0" w:space="0" w:color="auto"/>
        <w:bottom w:val="none" w:sz="0" w:space="0" w:color="auto"/>
        <w:right w:val="none" w:sz="0" w:space="0" w:color="auto"/>
      </w:divBdr>
    </w:div>
    <w:div w:id="39869697">
      <w:bodyDiv w:val="1"/>
      <w:marLeft w:val="0"/>
      <w:marRight w:val="0"/>
      <w:marTop w:val="0"/>
      <w:marBottom w:val="0"/>
      <w:divBdr>
        <w:top w:val="none" w:sz="0" w:space="0" w:color="auto"/>
        <w:left w:val="none" w:sz="0" w:space="0" w:color="auto"/>
        <w:bottom w:val="none" w:sz="0" w:space="0" w:color="auto"/>
        <w:right w:val="none" w:sz="0" w:space="0" w:color="auto"/>
      </w:divBdr>
    </w:div>
    <w:div w:id="42100285">
      <w:bodyDiv w:val="1"/>
      <w:marLeft w:val="0"/>
      <w:marRight w:val="0"/>
      <w:marTop w:val="0"/>
      <w:marBottom w:val="0"/>
      <w:divBdr>
        <w:top w:val="none" w:sz="0" w:space="0" w:color="auto"/>
        <w:left w:val="none" w:sz="0" w:space="0" w:color="auto"/>
        <w:bottom w:val="none" w:sz="0" w:space="0" w:color="auto"/>
        <w:right w:val="none" w:sz="0" w:space="0" w:color="auto"/>
      </w:divBdr>
    </w:div>
    <w:div w:id="43874795">
      <w:bodyDiv w:val="1"/>
      <w:marLeft w:val="0"/>
      <w:marRight w:val="0"/>
      <w:marTop w:val="0"/>
      <w:marBottom w:val="0"/>
      <w:divBdr>
        <w:top w:val="none" w:sz="0" w:space="0" w:color="auto"/>
        <w:left w:val="none" w:sz="0" w:space="0" w:color="auto"/>
        <w:bottom w:val="none" w:sz="0" w:space="0" w:color="auto"/>
        <w:right w:val="none" w:sz="0" w:space="0" w:color="auto"/>
      </w:divBdr>
    </w:div>
    <w:div w:id="49577481">
      <w:bodyDiv w:val="1"/>
      <w:marLeft w:val="0"/>
      <w:marRight w:val="0"/>
      <w:marTop w:val="0"/>
      <w:marBottom w:val="0"/>
      <w:divBdr>
        <w:top w:val="none" w:sz="0" w:space="0" w:color="auto"/>
        <w:left w:val="none" w:sz="0" w:space="0" w:color="auto"/>
        <w:bottom w:val="none" w:sz="0" w:space="0" w:color="auto"/>
        <w:right w:val="none" w:sz="0" w:space="0" w:color="auto"/>
      </w:divBdr>
    </w:div>
    <w:div w:id="56830375">
      <w:bodyDiv w:val="1"/>
      <w:marLeft w:val="0"/>
      <w:marRight w:val="0"/>
      <w:marTop w:val="0"/>
      <w:marBottom w:val="0"/>
      <w:divBdr>
        <w:top w:val="none" w:sz="0" w:space="0" w:color="auto"/>
        <w:left w:val="none" w:sz="0" w:space="0" w:color="auto"/>
        <w:bottom w:val="none" w:sz="0" w:space="0" w:color="auto"/>
        <w:right w:val="none" w:sz="0" w:space="0" w:color="auto"/>
      </w:divBdr>
    </w:div>
    <w:div w:id="60182865">
      <w:bodyDiv w:val="1"/>
      <w:marLeft w:val="0"/>
      <w:marRight w:val="0"/>
      <w:marTop w:val="0"/>
      <w:marBottom w:val="0"/>
      <w:divBdr>
        <w:top w:val="none" w:sz="0" w:space="0" w:color="auto"/>
        <w:left w:val="none" w:sz="0" w:space="0" w:color="auto"/>
        <w:bottom w:val="none" w:sz="0" w:space="0" w:color="auto"/>
        <w:right w:val="none" w:sz="0" w:space="0" w:color="auto"/>
      </w:divBdr>
    </w:div>
    <w:div w:id="65536481">
      <w:bodyDiv w:val="1"/>
      <w:marLeft w:val="0"/>
      <w:marRight w:val="0"/>
      <w:marTop w:val="0"/>
      <w:marBottom w:val="0"/>
      <w:divBdr>
        <w:top w:val="none" w:sz="0" w:space="0" w:color="auto"/>
        <w:left w:val="none" w:sz="0" w:space="0" w:color="auto"/>
        <w:bottom w:val="none" w:sz="0" w:space="0" w:color="auto"/>
        <w:right w:val="none" w:sz="0" w:space="0" w:color="auto"/>
      </w:divBdr>
    </w:div>
    <w:div w:id="79182732">
      <w:bodyDiv w:val="1"/>
      <w:marLeft w:val="0"/>
      <w:marRight w:val="0"/>
      <w:marTop w:val="0"/>
      <w:marBottom w:val="0"/>
      <w:divBdr>
        <w:top w:val="none" w:sz="0" w:space="0" w:color="auto"/>
        <w:left w:val="none" w:sz="0" w:space="0" w:color="auto"/>
        <w:bottom w:val="none" w:sz="0" w:space="0" w:color="auto"/>
        <w:right w:val="none" w:sz="0" w:space="0" w:color="auto"/>
      </w:divBdr>
    </w:div>
    <w:div w:id="84420135">
      <w:bodyDiv w:val="1"/>
      <w:marLeft w:val="0"/>
      <w:marRight w:val="0"/>
      <w:marTop w:val="0"/>
      <w:marBottom w:val="0"/>
      <w:divBdr>
        <w:top w:val="none" w:sz="0" w:space="0" w:color="auto"/>
        <w:left w:val="none" w:sz="0" w:space="0" w:color="auto"/>
        <w:bottom w:val="none" w:sz="0" w:space="0" w:color="auto"/>
        <w:right w:val="none" w:sz="0" w:space="0" w:color="auto"/>
      </w:divBdr>
    </w:div>
    <w:div w:id="89741961">
      <w:bodyDiv w:val="1"/>
      <w:marLeft w:val="0"/>
      <w:marRight w:val="0"/>
      <w:marTop w:val="0"/>
      <w:marBottom w:val="0"/>
      <w:divBdr>
        <w:top w:val="none" w:sz="0" w:space="0" w:color="auto"/>
        <w:left w:val="none" w:sz="0" w:space="0" w:color="auto"/>
        <w:bottom w:val="none" w:sz="0" w:space="0" w:color="auto"/>
        <w:right w:val="none" w:sz="0" w:space="0" w:color="auto"/>
      </w:divBdr>
    </w:div>
    <w:div w:id="94593765">
      <w:bodyDiv w:val="1"/>
      <w:marLeft w:val="0"/>
      <w:marRight w:val="0"/>
      <w:marTop w:val="0"/>
      <w:marBottom w:val="0"/>
      <w:divBdr>
        <w:top w:val="none" w:sz="0" w:space="0" w:color="auto"/>
        <w:left w:val="none" w:sz="0" w:space="0" w:color="auto"/>
        <w:bottom w:val="none" w:sz="0" w:space="0" w:color="auto"/>
        <w:right w:val="none" w:sz="0" w:space="0" w:color="auto"/>
      </w:divBdr>
    </w:div>
    <w:div w:id="105395237">
      <w:bodyDiv w:val="1"/>
      <w:marLeft w:val="0"/>
      <w:marRight w:val="0"/>
      <w:marTop w:val="0"/>
      <w:marBottom w:val="0"/>
      <w:divBdr>
        <w:top w:val="none" w:sz="0" w:space="0" w:color="auto"/>
        <w:left w:val="none" w:sz="0" w:space="0" w:color="auto"/>
        <w:bottom w:val="none" w:sz="0" w:space="0" w:color="auto"/>
        <w:right w:val="none" w:sz="0" w:space="0" w:color="auto"/>
      </w:divBdr>
    </w:div>
    <w:div w:id="108622229">
      <w:bodyDiv w:val="1"/>
      <w:marLeft w:val="0"/>
      <w:marRight w:val="0"/>
      <w:marTop w:val="0"/>
      <w:marBottom w:val="0"/>
      <w:divBdr>
        <w:top w:val="none" w:sz="0" w:space="0" w:color="auto"/>
        <w:left w:val="none" w:sz="0" w:space="0" w:color="auto"/>
        <w:bottom w:val="none" w:sz="0" w:space="0" w:color="auto"/>
        <w:right w:val="none" w:sz="0" w:space="0" w:color="auto"/>
      </w:divBdr>
    </w:div>
    <w:div w:id="118381556">
      <w:bodyDiv w:val="1"/>
      <w:marLeft w:val="0"/>
      <w:marRight w:val="0"/>
      <w:marTop w:val="0"/>
      <w:marBottom w:val="0"/>
      <w:divBdr>
        <w:top w:val="none" w:sz="0" w:space="0" w:color="auto"/>
        <w:left w:val="none" w:sz="0" w:space="0" w:color="auto"/>
        <w:bottom w:val="none" w:sz="0" w:space="0" w:color="auto"/>
        <w:right w:val="none" w:sz="0" w:space="0" w:color="auto"/>
      </w:divBdr>
    </w:div>
    <w:div w:id="122165045">
      <w:bodyDiv w:val="1"/>
      <w:marLeft w:val="0"/>
      <w:marRight w:val="0"/>
      <w:marTop w:val="0"/>
      <w:marBottom w:val="0"/>
      <w:divBdr>
        <w:top w:val="none" w:sz="0" w:space="0" w:color="auto"/>
        <w:left w:val="none" w:sz="0" w:space="0" w:color="auto"/>
        <w:bottom w:val="none" w:sz="0" w:space="0" w:color="auto"/>
        <w:right w:val="none" w:sz="0" w:space="0" w:color="auto"/>
      </w:divBdr>
    </w:div>
    <w:div w:id="129438991">
      <w:bodyDiv w:val="1"/>
      <w:marLeft w:val="0"/>
      <w:marRight w:val="0"/>
      <w:marTop w:val="0"/>
      <w:marBottom w:val="0"/>
      <w:divBdr>
        <w:top w:val="none" w:sz="0" w:space="0" w:color="auto"/>
        <w:left w:val="none" w:sz="0" w:space="0" w:color="auto"/>
        <w:bottom w:val="none" w:sz="0" w:space="0" w:color="auto"/>
        <w:right w:val="none" w:sz="0" w:space="0" w:color="auto"/>
      </w:divBdr>
    </w:div>
    <w:div w:id="140512238">
      <w:bodyDiv w:val="1"/>
      <w:marLeft w:val="0"/>
      <w:marRight w:val="0"/>
      <w:marTop w:val="0"/>
      <w:marBottom w:val="0"/>
      <w:divBdr>
        <w:top w:val="none" w:sz="0" w:space="0" w:color="auto"/>
        <w:left w:val="none" w:sz="0" w:space="0" w:color="auto"/>
        <w:bottom w:val="none" w:sz="0" w:space="0" w:color="auto"/>
        <w:right w:val="none" w:sz="0" w:space="0" w:color="auto"/>
      </w:divBdr>
    </w:div>
    <w:div w:id="142045881">
      <w:bodyDiv w:val="1"/>
      <w:marLeft w:val="0"/>
      <w:marRight w:val="0"/>
      <w:marTop w:val="0"/>
      <w:marBottom w:val="0"/>
      <w:divBdr>
        <w:top w:val="none" w:sz="0" w:space="0" w:color="auto"/>
        <w:left w:val="none" w:sz="0" w:space="0" w:color="auto"/>
        <w:bottom w:val="none" w:sz="0" w:space="0" w:color="auto"/>
        <w:right w:val="none" w:sz="0" w:space="0" w:color="auto"/>
      </w:divBdr>
    </w:div>
    <w:div w:id="149906348">
      <w:bodyDiv w:val="1"/>
      <w:marLeft w:val="0"/>
      <w:marRight w:val="0"/>
      <w:marTop w:val="0"/>
      <w:marBottom w:val="0"/>
      <w:divBdr>
        <w:top w:val="none" w:sz="0" w:space="0" w:color="auto"/>
        <w:left w:val="none" w:sz="0" w:space="0" w:color="auto"/>
        <w:bottom w:val="none" w:sz="0" w:space="0" w:color="auto"/>
        <w:right w:val="none" w:sz="0" w:space="0" w:color="auto"/>
      </w:divBdr>
    </w:div>
    <w:div w:id="151607104">
      <w:bodyDiv w:val="1"/>
      <w:marLeft w:val="0"/>
      <w:marRight w:val="0"/>
      <w:marTop w:val="0"/>
      <w:marBottom w:val="0"/>
      <w:divBdr>
        <w:top w:val="none" w:sz="0" w:space="0" w:color="auto"/>
        <w:left w:val="none" w:sz="0" w:space="0" w:color="auto"/>
        <w:bottom w:val="none" w:sz="0" w:space="0" w:color="auto"/>
        <w:right w:val="none" w:sz="0" w:space="0" w:color="auto"/>
      </w:divBdr>
    </w:div>
    <w:div w:id="153255604">
      <w:bodyDiv w:val="1"/>
      <w:marLeft w:val="0"/>
      <w:marRight w:val="0"/>
      <w:marTop w:val="0"/>
      <w:marBottom w:val="0"/>
      <w:divBdr>
        <w:top w:val="none" w:sz="0" w:space="0" w:color="auto"/>
        <w:left w:val="none" w:sz="0" w:space="0" w:color="auto"/>
        <w:bottom w:val="none" w:sz="0" w:space="0" w:color="auto"/>
        <w:right w:val="none" w:sz="0" w:space="0" w:color="auto"/>
      </w:divBdr>
    </w:div>
    <w:div w:id="163009818">
      <w:bodyDiv w:val="1"/>
      <w:marLeft w:val="0"/>
      <w:marRight w:val="0"/>
      <w:marTop w:val="0"/>
      <w:marBottom w:val="0"/>
      <w:divBdr>
        <w:top w:val="none" w:sz="0" w:space="0" w:color="auto"/>
        <w:left w:val="none" w:sz="0" w:space="0" w:color="auto"/>
        <w:bottom w:val="none" w:sz="0" w:space="0" w:color="auto"/>
        <w:right w:val="none" w:sz="0" w:space="0" w:color="auto"/>
      </w:divBdr>
    </w:div>
    <w:div w:id="167671473">
      <w:bodyDiv w:val="1"/>
      <w:marLeft w:val="0"/>
      <w:marRight w:val="0"/>
      <w:marTop w:val="0"/>
      <w:marBottom w:val="0"/>
      <w:divBdr>
        <w:top w:val="none" w:sz="0" w:space="0" w:color="auto"/>
        <w:left w:val="none" w:sz="0" w:space="0" w:color="auto"/>
        <w:bottom w:val="none" w:sz="0" w:space="0" w:color="auto"/>
        <w:right w:val="none" w:sz="0" w:space="0" w:color="auto"/>
      </w:divBdr>
    </w:div>
    <w:div w:id="178159524">
      <w:bodyDiv w:val="1"/>
      <w:marLeft w:val="0"/>
      <w:marRight w:val="0"/>
      <w:marTop w:val="0"/>
      <w:marBottom w:val="0"/>
      <w:divBdr>
        <w:top w:val="none" w:sz="0" w:space="0" w:color="auto"/>
        <w:left w:val="none" w:sz="0" w:space="0" w:color="auto"/>
        <w:bottom w:val="none" w:sz="0" w:space="0" w:color="auto"/>
        <w:right w:val="none" w:sz="0" w:space="0" w:color="auto"/>
      </w:divBdr>
    </w:div>
    <w:div w:id="180895352">
      <w:bodyDiv w:val="1"/>
      <w:marLeft w:val="0"/>
      <w:marRight w:val="0"/>
      <w:marTop w:val="0"/>
      <w:marBottom w:val="0"/>
      <w:divBdr>
        <w:top w:val="none" w:sz="0" w:space="0" w:color="auto"/>
        <w:left w:val="none" w:sz="0" w:space="0" w:color="auto"/>
        <w:bottom w:val="none" w:sz="0" w:space="0" w:color="auto"/>
        <w:right w:val="none" w:sz="0" w:space="0" w:color="auto"/>
      </w:divBdr>
    </w:div>
    <w:div w:id="183328401">
      <w:bodyDiv w:val="1"/>
      <w:marLeft w:val="0"/>
      <w:marRight w:val="0"/>
      <w:marTop w:val="0"/>
      <w:marBottom w:val="0"/>
      <w:divBdr>
        <w:top w:val="none" w:sz="0" w:space="0" w:color="auto"/>
        <w:left w:val="none" w:sz="0" w:space="0" w:color="auto"/>
        <w:bottom w:val="none" w:sz="0" w:space="0" w:color="auto"/>
        <w:right w:val="none" w:sz="0" w:space="0" w:color="auto"/>
      </w:divBdr>
    </w:div>
    <w:div w:id="184057692">
      <w:bodyDiv w:val="1"/>
      <w:marLeft w:val="0"/>
      <w:marRight w:val="0"/>
      <w:marTop w:val="0"/>
      <w:marBottom w:val="0"/>
      <w:divBdr>
        <w:top w:val="none" w:sz="0" w:space="0" w:color="auto"/>
        <w:left w:val="none" w:sz="0" w:space="0" w:color="auto"/>
        <w:bottom w:val="none" w:sz="0" w:space="0" w:color="auto"/>
        <w:right w:val="none" w:sz="0" w:space="0" w:color="auto"/>
      </w:divBdr>
    </w:div>
    <w:div w:id="190844965">
      <w:bodyDiv w:val="1"/>
      <w:marLeft w:val="0"/>
      <w:marRight w:val="0"/>
      <w:marTop w:val="0"/>
      <w:marBottom w:val="0"/>
      <w:divBdr>
        <w:top w:val="none" w:sz="0" w:space="0" w:color="auto"/>
        <w:left w:val="none" w:sz="0" w:space="0" w:color="auto"/>
        <w:bottom w:val="none" w:sz="0" w:space="0" w:color="auto"/>
        <w:right w:val="none" w:sz="0" w:space="0" w:color="auto"/>
      </w:divBdr>
    </w:div>
    <w:div w:id="192890831">
      <w:bodyDiv w:val="1"/>
      <w:marLeft w:val="0"/>
      <w:marRight w:val="0"/>
      <w:marTop w:val="0"/>
      <w:marBottom w:val="0"/>
      <w:divBdr>
        <w:top w:val="none" w:sz="0" w:space="0" w:color="auto"/>
        <w:left w:val="none" w:sz="0" w:space="0" w:color="auto"/>
        <w:bottom w:val="none" w:sz="0" w:space="0" w:color="auto"/>
        <w:right w:val="none" w:sz="0" w:space="0" w:color="auto"/>
      </w:divBdr>
    </w:div>
    <w:div w:id="202180422">
      <w:bodyDiv w:val="1"/>
      <w:marLeft w:val="0"/>
      <w:marRight w:val="0"/>
      <w:marTop w:val="0"/>
      <w:marBottom w:val="0"/>
      <w:divBdr>
        <w:top w:val="none" w:sz="0" w:space="0" w:color="auto"/>
        <w:left w:val="none" w:sz="0" w:space="0" w:color="auto"/>
        <w:bottom w:val="none" w:sz="0" w:space="0" w:color="auto"/>
        <w:right w:val="none" w:sz="0" w:space="0" w:color="auto"/>
      </w:divBdr>
    </w:div>
    <w:div w:id="207885988">
      <w:bodyDiv w:val="1"/>
      <w:marLeft w:val="0"/>
      <w:marRight w:val="0"/>
      <w:marTop w:val="0"/>
      <w:marBottom w:val="0"/>
      <w:divBdr>
        <w:top w:val="none" w:sz="0" w:space="0" w:color="auto"/>
        <w:left w:val="none" w:sz="0" w:space="0" w:color="auto"/>
        <w:bottom w:val="none" w:sz="0" w:space="0" w:color="auto"/>
        <w:right w:val="none" w:sz="0" w:space="0" w:color="auto"/>
      </w:divBdr>
    </w:div>
    <w:div w:id="213155390">
      <w:bodyDiv w:val="1"/>
      <w:marLeft w:val="0"/>
      <w:marRight w:val="0"/>
      <w:marTop w:val="0"/>
      <w:marBottom w:val="0"/>
      <w:divBdr>
        <w:top w:val="none" w:sz="0" w:space="0" w:color="auto"/>
        <w:left w:val="none" w:sz="0" w:space="0" w:color="auto"/>
        <w:bottom w:val="none" w:sz="0" w:space="0" w:color="auto"/>
        <w:right w:val="none" w:sz="0" w:space="0" w:color="auto"/>
      </w:divBdr>
    </w:div>
    <w:div w:id="224679828">
      <w:bodyDiv w:val="1"/>
      <w:marLeft w:val="0"/>
      <w:marRight w:val="0"/>
      <w:marTop w:val="0"/>
      <w:marBottom w:val="0"/>
      <w:divBdr>
        <w:top w:val="none" w:sz="0" w:space="0" w:color="auto"/>
        <w:left w:val="none" w:sz="0" w:space="0" w:color="auto"/>
        <w:bottom w:val="none" w:sz="0" w:space="0" w:color="auto"/>
        <w:right w:val="none" w:sz="0" w:space="0" w:color="auto"/>
      </w:divBdr>
    </w:div>
    <w:div w:id="230894152">
      <w:bodyDiv w:val="1"/>
      <w:marLeft w:val="0"/>
      <w:marRight w:val="0"/>
      <w:marTop w:val="0"/>
      <w:marBottom w:val="0"/>
      <w:divBdr>
        <w:top w:val="none" w:sz="0" w:space="0" w:color="auto"/>
        <w:left w:val="none" w:sz="0" w:space="0" w:color="auto"/>
        <w:bottom w:val="none" w:sz="0" w:space="0" w:color="auto"/>
        <w:right w:val="none" w:sz="0" w:space="0" w:color="auto"/>
      </w:divBdr>
    </w:div>
    <w:div w:id="235941726">
      <w:bodyDiv w:val="1"/>
      <w:marLeft w:val="0"/>
      <w:marRight w:val="0"/>
      <w:marTop w:val="0"/>
      <w:marBottom w:val="0"/>
      <w:divBdr>
        <w:top w:val="none" w:sz="0" w:space="0" w:color="auto"/>
        <w:left w:val="none" w:sz="0" w:space="0" w:color="auto"/>
        <w:bottom w:val="none" w:sz="0" w:space="0" w:color="auto"/>
        <w:right w:val="none" w:sz="0" w:space="0" w:color="auto"/>
      </w:divBdr>
    </w:div>
    <w:div w:id="247155880">
      <w:bodyDiv w:val="1"/>
      <w:marLeft w:val="0"/>
      <w:marRight w:val="0"/>
      <w:marTop w:val="0"/>
      <w:marBottom w:val="0"/>
      <w:divBdr>
        <w:top w:val="none" w:sz="0" w:space="0" w:color="auto"/>
        <w:left w:val="none" w:sz="0" w:space="0" w:color="auto"/>
        <w:bottom w:val="none" w:sz="0" w:space="0" w:color="auto"/>
        <w:right w:val="none" w:sz="0" w:space="0" w:color="auto"/>
      </w:divBdr>
    </w:div>
    <w:div w:id="254898117">
      <w:bodyDiv w:val="1"/>
      <w:marLeft w:val="0"/>
      <w:marRight w:val="0"/>
      <w:marTop w:val="0"/>
      <w:marBottom w:val="0"/>
      <w:divBdr>
        <w:top w:val="none" w:sz="0" w:space="0" w:color="auto"/>
        <w:left w:val="none" w:sz="0" w:space="0" w:color="auto"/>
        <w:bottom w:val="none" w:sz="0" w:space="0" w:color="auto"/>
        <w:right w:val="none" w:sz="0" w:space="0" w:color="auto"/>
      </w:divBdr>
    </w:div>
    <w:div w:id="256990228">
      <w:bodyDiv w:val="1"/>
      <w:marLeft w:val="0"/>
      <w:marRight w:val="0"/>
      <w:marTop w:val="0"/>
      <w:marBottom w:val="0"/>
      <w:divBdr>
        <w:top w:val="none" w:sz="0" w:space="0" w:color="auto"/>
        <w:left w:val="none" w:sz="0" w:space="0" w:color="auto"/>
        <w:bottom w:val="none" w:sz="0" w:space="0" w:color="auto"/>
        <w:right w:val="none" w:sz="0" w:space="0" w:color="auto"/>
      </w:divBdr>
    </w:div>
    <w:div w:id="258684711">
      <w:bodyDiv w:val="1"/>
      <w:marLeft w:val="0"/>
      <w:marRight w:val="0"/>
      <w:marTop w:val="0"/>
      <w:marBottom w:val="0"/>
      <w:divBdr>
        <w:top w:val="none" w:sz="0" w:space="0" w:color="auto"/>
        <w:left w:val="none" w:sz="0" w:space="0" w:color="auto"/>
        <w:bottom w:val="none" w:sz="0" w:space="0" w:color="auto"/>
        <w:right w:val="none" w:sz="0" w:space="0" w:color="auto"/>
      </w:divBdr>
    </w:div>
    <w:div w:id="262537374">
      <w:bodyDiv w:val="1"/>
      <w:marLeft w:val="0"/>
      <w:marRight w:val="0"/>
      <w:marTop w:val="0"/>
      <w:marBottom w:val="0"/>
      <w:divBdr>
        <w:top w:val="none" w:sz="0" w:space="0" w:color="auto"/>
        <w:left w:val="none" w:sz="0" w:space="0" w:color="auto"/>
        <w:bottom w:val="none" w:sz="0" w:space="0" w:color="auto"/>
        <w:right w:val="none" w:sz="0" w:space="0" w:color="auto"/>
      </w:divBdr>
    </w:div>
    <w:div w:id="267978443">
      <w:bodyDiv w:val="1"/>
      <w:marLeft w:val="0"/>
      <w:marRight w:val="0"/>
      <w:marTop w:val="0"/>
      <w:marBottom w:val="0"/>
      <w:divBdr>
        <w:top w:val="none" w:sz="0" w:space="0" w:color="auto"/>
        <w:left w:val="none" w:sz="0" w:space="0" w:color="auto"/>
        <w:bottom w:val="none" w:sz="0" w:space="0" w:color="auto"/>
        <w:right w:val="none" w:sz="0" w:space="0" w:color="auto"/>
      </w:divBdr>
    </w:div>
    <w:div w:id="272438868">
      <w:bodyDiv w:val="1"/>
      <w:marLeft w:val="0"/>
      <w:marRight w:val="0"/>
      <w:marTop w:val="0"/>
      <w:marBottom w:val="0"/>
      <w:divBdr>
        <w:top w:val="none" w:sz="0" w:space="0" w:color="auto"/>
        <w:left w:val="none" w:sz="0" w:space="0" w:color="auto"/>
        <w:bottom w:val="none" w:sz="0" w:space="0" w:color="auto"/>
        <w:right w:val="none" w:sz="0" w:space="0" w:color="auto"/>
      </w:divBdr>
    </w:div>
    <w:div w:id="274216647">
      <w:bodyDiv w:val="1"/>
      <w:marLeft w:val="0"/>
      <w:marRight w:val="0"/>
      <w:marTop w:val="0"/>
      <w:marBottom w:val="0"/>
      <w:divBdr>
        <w:top w:val="none" w:sz="0" w:space="0" w:color="auto"/>
        <w:left w:val="none" w:sz="0" w:space="0" w:color="auto"/>
        <w:bottom w:val="none" w:sz="0" w:space="0" w:color="auto"/>
        <w:right w:val="none" w:sz="0" w:space="0" w:color="auto"/>
      </w:divBdr>
    </w:div>
    <w:div w:id="277295348">
      <w:bodyDiv w:val="1"/>
      <w:marLeft w:val="0"/>
      <w:marRight w:val="0"/>
      <w:marTop w:val="0"/>
      <w:marBottom w:val="0"/>
      <w:divBdr>
        <w:top w:val="none" w:sz="0" w:space="0" w:color="auto"/>
        <w:left w:val="none" w:sz="0" w:space="0" w:color="auto"/>
        <w:bottom w:val="none" w:sz="0" w:space="0" w:color="auto"/>
        <w:right w:val="none" w:sz="0" w:space="0" w:color="auto"/>
      </w:divBdr>
    </w:div>
    <w:div w:id="279995092">
      <w:bodyDiv w:val="1"/>
      <w:marLeft w:val="0"/>
      <w:marRight w:val="0"/>
      <w:marTop w:val="0"/>
      <w:marBottom w:val="0"/>
      <w:divBdr>
        <w:top w:val="none" w:sz="0" w:space="0" w:color="auto"/>
        <w:left w:val="none" w:sz="0" w:space="0" w:color="auto"/>
        <w:bottom w:val="none" w:sz="0" w:space="0" w:color="auto"/>
        <w:right w:val="none" w:sz="0" w:space="0" w:color="auto"/>
      </w:divBdr>
    </w:div>
    <w:div w:id="291596212">
      <w:bodyDiv w:val="1"/>
      <w:marLeft w:val="0"/>
      <w:marRight w:val="0"/>
      <w:marTop w:val="0"/>
      <w:marBottom w:val="0"/>
      <w:divBdr>
        <w:top w:val="none" w:sz="0" w:space="0" w:color="auto"/>
        <w:left w:val="none" w:sz="0" w:space="0" w:color="auto"/>
        <w:bottom w:val="none" w:sz="0" w:space="0" w:color="auto"/>
        <w:right w:val="none" w:sz="0" w:space="0" w:color="auto"/>
      </w:divBdr>
    </w:div>
    <w:div w:id="291716637">
      <w:bodyDiv w:val="1"/>
      <w:marLeft w:val="0"/>
      <w:marRight w:val="0"/>
      <w:marTop w:val="0"/>
      <w:marBottom w:val="0"/>
      <w:divBdr>
        <w:top w:val="none" w:sz="0" w:space="0" w:color="auto"/>
        <w:left w:val="none" w:sz="0" w:space="0" w:color="auto"/>
        <w:bottom w:val="none" w:sz="0" w:space="0" w:color="auto"/>
        <w:right w:val="none" w:sz="0" w:space="0" w:color="auto"/>
      </w:divBdr>
    </w:div>
    <w:div w:id="296104713">
      <w:bodyDiv w:val="1"/>
      <w:marLeft w:val="0"/>
      <w:marRight w:val="0"/>
      <w:marTop w:val="0"/>
      <w:marBottom w:val="0"/>
      <w:divBdr>
        <w:top w:val="none" w:sz="0" w:space="0" w:color="auto"/>
        <w:left w:val="none" w:sz="0" w:space="0" w:color="auto"/>
        <w:bottom w:val="none" w:sz="0" w:space="0" w:color="auto"/>
        <w:right w:val="none" w:sz="0" w:space="0" w:color="auto"/>
      </w:divBdr>
    </w:div>
    <w:div w:id="309484516">
      <w:bodyDiv w:val="1"/>
      <w:marLeft w:val="0"/>
      <w:marRight w:val="0"/>
      <w:marTop w:val="0"/>
      <w:marBottom w:val="0"/>
      <w:divBdr>
        <w:top w:val="none" w:sz="0" w:space="0" w:color="auto"/>
        <w:left w:val="none" w:sz="0" w:space="0" w:color="auto"/>
        <w:bottom w:val="none" w:sz="0" w:space="0" w:color="auto"/>
        <w:right w:val="none" w:sz="0" w:space="0" w:color="auto"/>
      </w:divBdr>
    </w:div>
    <w:div w:id="310716277">
      <w:bodyDiv w:val="1"/>
      <w:marLeft w:val="0"/>
      <w:marRight w:val="0"/>
      <w:marTop w:val="0"/>
      <w:marBottom w:val="0"/>
      <w:divBdr>
        <w:top w:val="none" w:sz="0" w:space="0" w:color="auto"/>
        <w:left w:val="none" w:sz="0" w:space="0" w:color="auto"/>
        <w:bottom w:val="none" w:sz="0" w:space="0" w:color="auto"/>
        <w:right w:val="none" w:sz="0" w:space="0" w:color="auto"/>
      </w:divBdr>
    </w:div>
    <w:div w:id="316420764">
      <w:bodyDiv w:val="1"/>
      <w:marLeft w:val="0"/>
      <w:marRight w:val="0"/>
      <w:marTop w:val="0"/>
      <w:marBottom w:val="0"/>
      <w:divBdr>
        <w:top w:val="none" w:sz="0" w:space="0" w:color="auto"/>
        <w:left w:val="none" w:sz="0" w:space="0" w:color="auto"/>
        <w:bottom w:val="none" w:sz="0" w:space="0" w:color="auto"/>
        <w:right w:val="none" w:sz="0" w:space="0" w:color="auto"/>
      </w:divBdr>
    </w:div>
    <w:div w:id="318658755">
      <w:bodyDiv w:val="1"/>
      <w:marLeft w:val="0"/>
      <w:marRight w:val="0"/>
      <w:marTop w:val="0"/>
      <w:marBottom w:val="0"/>
      <w:divBdr>
        <w:top w:val="none" w:sz="0" w:space="0" w:color="auto"/>
        <w:left w:val="none" w:sz="0" w:space="0" w:color="auto"/>
        <w:bottom w:val="none" w:sz="0" w:space="0" w:color="auto"/>
        <w:right w:val="none" w:sz="0" w:space="0" w:color="auto"/>
      </w:divBdr>
    </w:div>
    <w:div w:id="322316419">
      <w:bodyDiv w:val="1"/>
      <w:marLeft w:val="0"/>
      <w:marRight w:val="0"/>
      <w:marTop w:val="0"/>
      <w:marBottom w:val="0"/>
      <w:divBdr>
        <w:top w:val="none" w:sz="0" w:space="0" w:color="auto"/>
        <w:left w:val="none" w:sz="0" w:space="0" w:color="auto"/>
        <w:bottom w:val="none" w:sz="0" w:space="0" w:color="auto"/>
        <w:right w:val="none" w:sz="0" w:space="0" w:color="auto"/>
      </w:divBdr>
    </w:div>
    <w:div w:id="328486160">
      <w:bodyDiv w:val="1"/>
      <w:marLeft w:val="0"/>
      <w:marRight w:val="0"/>
      <w:marTop w:val="0"/>
      <w:marBottom w:val="0"/>
      <w:divBdr>
        <w:top w:val="none" w:sz="0" w:space="0" w:color="auto"/>
        <w:left w:val="none" w:sz="0" w:space="0" w:color="auto"/>
        <w:bottom w:val="none" w:sz="0" w:space="0" w:color="auto"/>
        <w:right w:val="none" w:sz="0" w:space="0" w:color="auto"/>
      </w:divBdr>
    </w:div>
    <w:div w:id="337387857">
      <w:bodyDiv w:val="1"/>
      <w:marLeft w:val="0"/>
      <w:marRight w:val="0"/>
      <w:marTop w:val="0"/>
      <w:marBottom w:val="0"/>
      <w:divBdr>
        <w:top w:val="none" w:sz="0" w:space="0" w:color="auto"/>
        <w:left w:val="none" w:sz="0" w:space="0" w:color="auto"/>
        <w:bottom w:val="none" w:sz="0" w:space="0" w:color="auto"/>
        <w:right w:val="none" w:sz="0" w:space="0" w:color="auto"/>
      </w:divBdr>
    </w:div>
    <w:div w:id="343090451">
      <w:bodyDiv w:val="1"/>
      <w:marLeft w:val="0"/>
      <w:marRight w:val="0"/>
      <w:marTop w:val="0"/>
      <w:marBottom w:val="0"/>
      <w:divBdr>
        <w:top w:val="none" w:sz="0" w:space="0" w:color="auto"/>
        <w:left w:val="none" w:sz="0" w:space="0" w:color="auto"/>
        <w:bottom w:val="none" w:sz="0" w:space="0" w:color="auto"/>
        <w:right w:val="none" w:sz="0" w:space="0" w:color="auto"/>
      </w:divBdr>
    </w:div>
    <w:div w:id="343098632">
      <w:bodyDiv w:val="1"/>
      <w:marLeft w:val="0"/>
      <w:marRight w:val="0"/>
      <w:marTop w:val="0"/>
      <w:marBottom w:val="0"/>
      <w:divBdr>
        <w:top w:val="none" w:sz="0" w:space="0" w:color="auto"/>
        <w:left w:val="none" w:sz="0" w:space="0" w:color="auto"/>
        <w:bottom w:val="none" w:sz="0" w:space="0" w:color="auto"/>
        <w:right w:val="none" w:sz="0" w:space="0" w:color="auto"/>
      </w:divBdr>
    </w:div>
    <w:div w:id="347953433">
      <w:bodyDiv w:val="1"/>
      <w:marLeft w:val="0"/>
      <w:marRight w:val="0"/>
      <w:marTop w:val="0"/>
      <w:marBottom w:val="0"/>
      <w:divBdr>
        <w:top w:val="none" w:sz="0" w:space="0" w:color="auto"/>
        <w:left w:val="none" w:sz="0" w:space="0" w:color="auto"/>
        <w:bottom w:val="none" w:sz="0" w:space="0" w:color="auto"/>
        <w:right w:val="none" w:sz="0" w:space="0" w:color="auto"/>
      </w:divBdr>
    </w:div>
    <w:div w:id="348022356">
      <w:bodyDiv w:val="1"/>
      <w:marLeft w:val="0"/>
      <w:marRight w:val="0"/>
      <w:marTop w:val="0"/>
      <w:marBottom w:val="0"/>
      <w:divBdr>
        <w:top w:val="none" w:sz="0" w:space="0" w:color="auto"/>
        <w:left w:val="none" w:sz="0" w:space="0" w:color="auto"/>
        <w:bottom w:val="none" w:sz="0" w:space="0" w:color="auto"/>
        <w:right w:val="none" w:sz="0" w:space="0" w:color="auto"/>
      </w:divBdr>
    </w:div>
    <w:div w:id="355933249">
      <w:bodyDiv w:val="1"/>
      <w:marLeft w:val="0"/>
      <w:marRight w:val="0"/>
      <w:marTop w:val="0"/>
      <w:marBottom w:val="0"/>
      <w:divBdr>
        <w:top w:val="none" w:sz="0" w:space="0" w:color="auto"/>
        <w:left w:val="none" w:sz="0" w:space="0" w:color="auto"/>
        <w:bottom w:val="none" w:sz="0" w:space="0" w:color="auto"/>
        <w:right w:val="none" w:sz="0" w:space="0" w:color="auto"/>
      </w:divBdr>
    </w:div>
    <w:div w:id="359475806">
      <w:bodyDiv w:val="1"/>
      <w:marLeft w:val="0"/>
      <w:marRight w:val="0"/>
      <w:marTop w:val="0"/>
      <w:marBottom w:val="0"/>
      <w:divBdr>
        <w:top w:val="none" w:sz="0" w:space="0" w:color="auto"/>
        <w:left w:val="none" w:sz="0" w:space="0" w:color="auto"/>
        <w:bottom w:val="none" w:sz="0" w:space="0" w:color="auto"/>
        <w:right w:val="none" w:sz="0" w:space="0" w:color="auto"/>
      </w:divBdr>
    </w:div>
    <w:div w:id="364327177">
      <w:bodyDiv w:val="1"/>
      <w:marLeft w:val="0"/>
      <w:marRight w:val="0"/>
      <w:marTop w:val="0"/>
      <w:marBottom w:val="0"/>
      <w:divBdr>
        <w:top w:val="none" w:sz="0" w:space="0" w:color="auto"/>
        <w:left w:val="none" w:sz="0" w:space="0" w:color="auto"/>
        <w:bottom w:val="none" w:sz="0" w:space="0" w:color="auto"/>
        <w:right w:val="none" w:sz="0" w:space="0" w:color="auto"/>
      </w:divBdr>
    </w:div>
    <w:div w:id="367607873">
      <w:bodyDiv w:val="1"/>
      <w:marLeft w:val="0"/>
      <w:marRight w:val="0"/>
      <w:marTop w:val="0"/>
      <w:marBottom w:val="0"/>
      <w:divBdr>
        <w:top w:val="none" w:sz="0" w:space="0" w:color="auto"/>
        <w:left w:val="none" w:sz="0" w:space="0" w:color="auto"/>
        <w:bottom w:val="none" w:sz="0" w:space="0" w:color="auto"/>
        <w:right w:val="none" w:sz="0" w:space="0" w:color="auto"/>
      </w:divBdr>
    </w:div>
    <w:div w:id="383332205">
      <w:bodyDiv w:val="1"/>
      <w:marLeft w:val="0"/>
      <w:marRight w:val="0"/>
      <w:marTop w:val="0"/>
      <w:marBottom w:val="0"/>
      <w:divBdr>
        <w:top w:val="none" w:sz="0" w:space="0" w:color="auto"/>
        <w:left w:val="none" w:sz="0" w:space="0" w:color="auto"/>
        <w:bottom w:val="none" w:sz="0" w:space="0" w:color="auto"/>
        <w:right w:val="none" w:sz="0" w:space="0" w:color="auto"/>
      </w:divBdr>
    </w:div>
    <w:div w:id="400754694">
      <w:bodyDiv w:val="1"/>
      <w:marLeft w:val="0"/>
      <w:marRight w:val="0"/>
      <w:marTop w:val="0"/>
      <w:marBottom w:val="0"/>
      <w:divBdr>
        <w:top w:val="none" w:sz="0" w:space="0" w:color="auto"/>
        <w:left w:val="none" w:sz="0" w:space="0" w:color="auto"/>
        <w:bottom w:val="none" w:sz="0" w:space="0" w:color="auto"/>
        <w:right w:val="none" w:sz="0" w:space="0" w:color="auto"/>
      </w:divBdr>
    </w:div>
    <w:div w:id="401030680">
      <w:bodyDiv w:val="1"/>
      <w:marLeft w:val="0"/>
      <w:marRight w:val="0"/>
      <w:marTop w:val="0"/>
      <w:marBottom w:val="0"/>
      <w:divBdr>
        <w:top w:val="none" w:sz="0" w:space="0" w:color="auto"/>
        <w:left w:val="none" w:sz="0" w:space="0" w:color="auto"/>
        <w:bottom w:val="none" w:sz="0" w:space="0" w:color="auto"/>
        <w:right w:val="none" w:sz="0" w:space="0" w:color="auto"/>
      </w:divBdr>
    </w:div>
    <w:div w:id="401605893">
      <w:bodyDiv w:val="1"/>
      <w:marLeft w:val="0"/>
      <w:marRight w:val="0"/>
      <w:marTop w:val="0"/>
      <w:marBottom w:val="0"/>
      <w:divBdr>
        <w:top w:val="none" w:sz="0" w:space="0" w:color="auto"/>
        <w:left w:val="none" w:sz="0" w:space="0" w:color="auto"/>
        <w:bottom w:val="none" w:sz="0" w:space="0" w:color="auto"/>
        <w:right w:val="none" w:sz="0" w:space="0" w:color="auto"/>
      </w:divBdr>
    </w:div>
    <w:div w:id="402528324">
      <w:bodyDiv w:val="1"/>
      <w:marLeft w:val="0"/>
      <w:marRight w:val="0"/>
      <w:marTop w:val="0"/>
      <w:marBottom w:val="0"/>
      <w:divBdr>
        <w:top w:val="none" w:sz="0" w:space="0" w:color="auto"/>
        <w:left w:val="none" w:sz="0" w:space="0" w:color="auto"/>
        <w:bottom w:val="none" w:sz="0" w:space="0" w:color="auto"/>
        <w:right w:val="none" w:sz="0" w:space="0" w:color="auto"/>
      </w:divBdr>
    </w:div>
    <w:div w:id="404187438">
      <w:bodyDiv w:val="1"/>
      <w:marLeft w:val="0"/>
      <w:marRight w:val="0"/>
      <w:marTop w:val="0"/>
      <w:marBottom w:val="0"/>
      <w:divBdr>
        <w:top w:val="none" w:sz="0" w:space="0" w:color="auto"/>
        <w:left w:val="none" w:sz="0" w:space="0" w:color="auto"/>
        <w:bottom w:val="none" w:sz="0" w:space="0" w:color="auto"/>
        <w:right w:val="none" w:sz="0" w:space="0" w:color="auto"/>
      </w:divBdr>
    </w:div>
    <w:div w:id="408701010">
      <w:bodyDiv w:val="1"/>
      <w:marLeft w:val="0"/>
      <w:marRight w:val="0"/>
      <w:marTop w:val="0"/>
      <w:marBottom w:val="0"/>
      <w:divBdr>
        <w:top w:val="none" w:sz="0" w:space="0" w:color="auto"/>
        <w:left w:val="none" w:sz="0" w:space="0" w:color="auto"/>
        <w:bottom w:val="none" w:sz="0" w:space="0" w:color="auto"/>
        <w:right w:val="none" w:sz="0" w:space="0" w:color="auto"/>
      </w:divBdr>
    </w:div>
    <w:div w:id="412043737">
      <w:bodyDiv w:val="1"/>
      <w:marLeft w:val="0"/>
      <w:marRight w:val="0"/>
      <w:marTop w:val="0"/>
      <w:marBottom w:val="0"/>
      <w:divBdr>
        <w:top w:val="none" w:sz="0" w:space="0" w:color="auto"/>
        <w:left w:val="none" w:sz="0" w:space="0" w:color="auto"/>
        <w:bottom w:val="none" w:sz="0" w:space="0" w:color="auto"/>
        <w:right w:val="none" w:sz="0" w:space="0" w:color="auto"/>
      </w:divBdr>
    </w:div>
    <w:div w:id="414714500">
      <w:bodyDiv w:val="1"/>
      <w:marLeft w:val="0"/>
      <w:marRight w:val="0"/>
      <w:marTop w:val="0"/>
      <w:marBottom w:val="0"/>
      <w:divBdr>
        <w:top w:val="none" w:sz="0" w:space="0" w:color="auto"/>
        <w:left w:val="none" w:sz="0" w:space="0" w:color="auto"/>
        <w:bottom w:val="none" w:sz="0" w:space="0" w:color="auto"/>
        <w:right w:val="none" w:sz="0" w:space="0" w:color="auto"/>
      </w:divBdr>
    </w:div>
    <w:div w:id="418406376">
      <w:bodyDiv w:val="1"/>
      <w:marLeft w:val="0"/>
      <w:marRight w:val="0"/>
      <w:marTop w:val="0"/>
      <w:marBottom w:val="0"/>
      <w:divBdr>
        <w:top w:val="none" w:sz="0" w:space="0" w:color="auto"/>
        <w:left w:val="none" w:sz="0" w:space="0" w:color="auto"/>
        <w:bottom w:val="none" w:sz="0" w:space="0" w:color="auto"/>
        <w:right w:val="none" w:sz="0" w:space="0" w:color="auto"/>
      </w:divBdr>
    </w:div>
    <w:div w:id="419109470">
      <w:bodyDiv w:val="1"/>
      <w:marLeft w:val="0"/>
      <w:marRight w:val="0"/>
      <w:marTop w:val="0"/>
      <w:marBottom w:val="0"/>
      <w:divBdr>
        <w:top w:val="none" w:sz="0" w:space="0" w:color="auto"/>
        <w:left w:val="none" w:sz="0" w:space="0" w:color="auto"/>
        <w:bottom w:val="none" w:sz="0" w:space="0" w:color="auto"/>
        <w:right w:val="none" w:sz="0" w:space="0" w:color="auto"/>
      </w:divBdr>
    </w:div>
    <w:div w:id="427114725">
      <w:bodyDiv w:val="1"/>
      <w:marLeft w:val="0"/>
      <w:marRight w:val="0"/>
      <w:marTop w:val="0"/>
      <w:marBottom w:val="0"/>
      <w:divBdr>
        <w:top w:val="none" w:sz="0" w:space="0" w:color="auto"/>
        <w:left w:val="none" w:sz="0" w:space="0" w:color="auto"/>
        <w:bottom w:val="none" w:sz="0" w:space="0" w:color="auto"/>
        <w:right w:val="none" w:sz="0" w:space="0" w:color="auto"/>
      </w:divBdr>
    </w:div>
    <w:div w:id="435634883">
      <w:bodyDiv w:val="1"/>
      <w:marLeft w:val="0"/>
      <w:marRight w:val="0"/>
      <w:marTop w:val="0"/>
      <w:marBottom w:val="0"/>
      <w:divBdr>
        <w:top w:val="none" w:sz="0" w:space="0" w:color="auto"/>
        <w:left w:val="none" w:sz="0" w:space="0" w:color="auto"/>
        <w:bottom w:val="none" w:sz="0" w:space="0" w:color="auto"/>
        <w:right w:val="none" w:sz="0" w:space="0" w:color="auto"/>
      </w:divBdr>
    </w:div>
    <w:div w:id="440806348">
      <w:bodyDiv w:val="1"/>
      <w:marLeft w:val="0"/>
      <w:marRight w:val="0"/>
      <w:marTop w:val="0"/>
      <w:marBottom w:val="0"/>
      <w:divBdr>
        <w:top w:val="none" w:sz="0" w:space="0" w:color="auto"/>
        <w:left w:val="none" w:sz="0" w:space="0" w:color="auto"/>
        <w:bottom w:val="none" w:sz="0" w:space="0" w:color="auto"/>
        <w:right w:val="none" w:sz="0" w:space="0" w:color="auto"/>
      </w:divBdr>
    </w:div>
    <w:div w:id="462115011">
      <w:bodyDiv w:val="1"/>
      <w:marLeft w:val="0"/>
      <w:marRight w:val="0"/>
      <w:marTop w:val="0"/>
      <w:marBottom w:val="0"/>
      <w:divBdr>
        <w:top w:val="none" w:sz="0" w:space="0" w:color="auto"/>
        <w:left w:val="none" w:sz="0" w:space="0" w:color="auto"/>
        <w:bottom w:val="none" w:sz="0" w:space="0" w:color="auto"/>
        <w:right w:val="none" w:sz="0" w:space="0" w:color="auto"/>
      </w:divBdr>
    </w:div>
    <w:div w:id="462575968">
      <w:bodyDiv w:val="1"/>
      <w:marLeft w:val="0"/>
      <w:marRight w:val="0"/>
      <w:marTop w:val="0"/>
      <w:marBottom w:val="0"/>
      <w:divBdr>
        <w:top w:val="none" w:sz="0" w:space="0" w:color="auto"/>
        <w:left w:val="none" w:sz="0" w:space="0" w:color="auto"/>
        <w:bottom w:val="none" w:sz="0" w:space="0" w:color="auto"/>
        <w:right w:val="none" w:sz="0" w:space="0" w:color="auto"/>
      </w:divBdr>
    </w:div>
    <w:div w:id="466900111">
      <w:bodyDiv w:val="1"/>
      <w:marLeft w:val="0"/>
      <w:marRight w:val="0"/>
      <w:marTop w:val="0"/>
      <w:marBottom w:val="0"/>
      <w:divBdr>
        <w:top w:val="none" w:sz="0" w:space="0" w:color="auto"/>
        <w:left w:val="none" w:sz="0" w:space="0" w:color="auto"/>
        <w:bottom w:val="none" w:sz="0" w:space="0" w:color="auto"/>
        <w:right w:val="none" w:sz="0" w:space="0" w:color="auto"/>
      </w:divBdr>
    </w:div>
    <w:div w:id="468398336">
      <w:bodyDiv w:val="1"/>
      <w:marLeft w:val="0"/>
      <w:marRight w:val="0"/>
      <w:marTop w:val="0"/>
      <w:marBottom w:val="0"/>
      <w:divBdr>
        <w:top w:val="none" w:sz="0" w:space="0" w:color="auto"/>
        <w:left w:val="none" w:sz="0" w:space="0" w:color="auto"/>
        <w:bottom w:val="none" w:sz="0" w:space="0" w:color="auto"/>
        <w:right w:val="none" w:sz="0" w:space="0" w:color="auto"/>
      </w:divBdr>
    </w:div>
    <w:div w:id="479615248">
      <w:bodyDiv w:val="1"/>
      <w:marLeft w:val="0"/>
      <w:marRight w:val="0"/>
      <w:marTop w:val="0"/>
      <w:marBottom w:val="0"/>
      <w:divBdr>
        <w:top w:val="none" w:sz="0" w:space="0" w:color="auto"/>
        <w:left w:val="none" w:sz="0" w:space="0" w:color="auto"/>
        <w:bottom w:val="none" w:sz="0" w:space="0" w:color="auto"/>
        <w:right w:val="none" w:sz="0" w:space="0" w:color="auto"/>
      </w:divBdr>
    </w:div>
    <w:div w:id="479662689">
      <w:bodyDiv w:val="1"/>
      <w:marLeft w:val="0"/>
      <w:marRight w:val="0"/>
      <w:marTop w:val="0"/>
      <w:marBottom w:val="0"/>
      <w:divBdr>
        <w:top w:val="none" w:sz="0" w:space="0" w:color="auto"/>
        <w:left w:val="none" w:sz="0" w:space="0" w:color="auto"/>
        <w:bottom w:val="none" w:sz="0" w:space="0" w:color="auto"/>
        <w:right w:val="none" w:sz="0" w:space="0" w:color="auto"/>
      </w:divBdr>
    </w:div>
    <w:div w:id="495193043">
      <w:bodyDiv w:val="1"/>
      <w:marLeft w:val="0"/>
      <w:marRight w:val="0"/>
      <w:marTop w:val="0"/>
      <w:marBottom w:val="0"/>
      <w:divBdr>
        <w:top w:val="none" w:sz="0" w:space="0" w:color="auto"/>
        <w:left w:val="none" w:sz="0" w:space="0" w:color="auto"/>
        <w:bottom w:val="none" w:sz="0" w:space="0" w:color="auto"/>
        <w:right w:val="none" w:sz="0" w:space="0" w:color="auto"/>
      </w:divBdr>
    </w:div>
    <w:div w:id="497304407">
      <w:bodyDiv w:val="1"/>
      <w:marLeft w:val="0"/>
      <w:marRight w:val="0"/>
      <w:marTop w:val="0"/>
      <w:marBottom w:val="0"/>
      <w:divBdr>
        <w:top w:val="none" w:sz="0" w:space="0" w:color="auto"/>
        <w:left w:val="none" w:sz="0" w:space="0" w:color="auto"/>
        <w:bottom w:val="none" w:sz="0" w:space="0" w:color="auto"/>
        <w:right w:val="none" w:sz="0" w:space="0" w:color="auto"/>
      </w:divBdr>
    </w:div>
    <w:div w:id="506411737">
      <w:bodyDiv w:val="1"/>
      <w:marLeft w:val="0"/>
      <w:marRight w:val="0"/>
      <w:marTop w:val="0"/>
      <w:marBottom w:val="0"/>
      <w:divBdr>
        <w:top w:val="none" w:sz="0" w:space="0" w:color="auto"/>
        <w:left w:val="none" w:sz="0" w:space="0" w:color="auto"/>
        <w:bottom w:val="none" w:sz="0" w:space="0" w:color="auto"/>
        <w:right w:val="none" w:sz="0" w:space="0" w:color="auto"/>
      </w:divBdr>
    </w:div>
    <w:div w:id="510219852">
      <w:bodyDiv w:val="1"/>
      <w:marLeft w:val="0"/>
      <w:marRight w:val="0"/>
      <w:marTop w:val="0"/>
      <w:marBottom w:val="0"/>
      <w:divBdr>
        <w:top w:val="none" w:sz="0" w:space="0" w:color="auto"/>
        <w:left w:val="none" w:sz="0" w:space="0" w:color="auto"/>
        <w:bottom w:val="none" w:sz="0" w:space="0" w:color="auto"/>
        <w:right w:val="none" w:sz="0" w:space="0" w:color="auto"/>
      </w:divBdr>
    </w:div>
    <w:div w:id="514729317">
      <w:bodyDiv w:val="1"/>
      <w:marLeft w:val="0"/>
      <w:marRight w:val="0"/>
      <w:marTop w:val="0"/>
      <w:marBottom w:val="0"/>
      <w:divBdr>
        <w:top w:val="none" w:sz="0" w:space="0" w:color="auto"/>
        <w:left w:val="none" w:sz="0" w:space="0" w:color="auto"/>
        <w:bottom w:val="none" w:sz="0" w:space="0" w:color="auto"/>
        <w:right w:val="none" w:sz="0" w:space="0" w:color="auto"/>
      </w:divBdr>
    </w:div>
    <w:div w:id="522400325">
      <w:bodyDiv w:val="1"/>
      <w:marLeft w:val="0"/>
      <w:marRight w:val="0"/>
      <w:marTop w:val="0"/>
      <w:marBottom w:val="0"/>
      <w:divBdr>
        <w:top w:val="none" w:sz="0" w:space="0" w:color="auto"/>
        <w:left w:val="none" w:sz="0" w:space="0" w:color="auto"/>
        <w:bottom w:val="none" w:sz="0" w:space="0" w:color="auto"/>
        <w:right w:val="none" w:sz="0" w:space="0" w:color="auto"/>
      </w:divBdr>
    </w:div>
    <w:div w:id="524631699">
      <w:bodyDiv w:val="1"/>
      <w:marLeft w:val="0"/>
      <w:marRight w:val="0"/>
      <w:marTop w:val="0"/>
      <w:marBottom w:val="0"/>
      <w:divBdr>
        <w:top w:val="none" w:sz="0" w:space="0" w:color="auto"/>
        <w:left w:val="none" w:sz="0" w:space="0" w:color="auto"/>
        <w:bottom w:val="none" w:sz="0" w:space="0" w:color="auto"/>
        <w:right w:val="none" w:sz="0" w:space="0" w:color="auto"/>
      </w:divBdr>
    </w:div>
    <w:div w:id="526800070">
      <w:bodyDiv w:val="1"/>
      <w:marLeft w:val="0"/>
      <w:marRight w:val="0"/>
      <w:marTop w:val="0"/>
      <w:marBottom w:val="0"/>
      <w:divBdr>
        <w:top w:val="none" w:sz="0" w:space="0" w:color="auto"/>
        <w:left w:val="none" w:sz="0" w:space="0" w:color="auto"/>
        <w:bottom w:val="none" w:sz="0" w:space="0" w:color="auto"/>
        <w:right w:val="none" w:sz="0" w:space="0" w:color="auto"/>
      </w:divBdr>
    </w:div>
    <w:div w:id="526984112">
      <w:bodyDiv w:val="1"/>
      <w:marLeft w:val="0"/>
      <w:marRight w:val="0"/>
      <w:marTop w:val="0"/>
      <w:marBottom w:val="0"/>
      <w:divBdr>
        <w:top w:val="none" w:sz="0" w:space="0" w:color="auto"/>
        <w:left w:val="none" w:sz="0" w:space="0" w:color="auto"/>
        <w:bottom w:val="none" w:sz="0" w:space="0" w:color="auto"/>
        <w:right w:val="none" w:sz="0" w:space="0" w:color="auto"/>
      </w:divBdr>
    </w:div>
    <w:div w:id="526990747">
      <w:bodyDiv w:val="1"/>
      <w:marLeft w:val="0"/>
      <w:marRight w:val="0"/>
      <w:marTop w:val="0"/>
      <w:marBottom w:val="0"/>
      <w:divBdr>
        <w:top w:val="none" w:sz="0" w:space="0" w:color="auto"/>
        <w:left w:val="none" w:sz="0" w:space="0" w:color="auto"/>
        <w:bottom w:val="none" w:sz="0" w:space="0" w:color="auto"/>
        <w:right w:val="none" w:sz="0" w:space="0" w:color="auto"/>
      </w:divBdr>
    </w:div>
    <w:div w:id="527838551">
      <w:bodyDiv w:val="1"/>
      <w:marLeft w:val="0"/>
      <w:marRight w:val="0"/>
      <w:marTop w:val="0"/>
      <w:marBottom w:val="0"/>
      <w:divBdr>
        <w:top w:val="none" w:sz="0" w:space="0" w:color="auto"/>
        <w:left w:val="none" w:sz="0" w:space="0" w:color="auto"/>
        <w:bottom w:val="none" w:sz="0" w:space="0" w:color="auto"/>
        <w:right w:val="none" w:sz="0" w:space="0" w:color="auto"/>
      </w:divBdr>
    </w:div>
    <w:div w:id="530922528">
      <w:bodyDiv w:val="1"/>
      <w:marLeft w:val="0"/>
      <w:marRight w:val="0"/>
      <w:marTop w:val="0"/>
      <w:marBottom w:val="0"/>
      <w:divBdr>
        <w:top w:val="none" w:sz="0" w:space="0" w:color="auto"/>
        <w:left w:val="none" w:sz="0" w:space="0" w:color="auto"/>
        <w:bottom w:val="none" w:sz="0" w:space="0" w:color="auto"/>
        <w:right w:val="none" w:sz="0" w:space="0" w:color="auto"/>
      </w:divBdr>
    </w:div>
    <w:div w:id="547494148">
      <w:bodyDiv w:val="1"/>
      <w:marLeft w:val="0"/>
      <w:marRight w:val="0"/>
      <w:marTop w:val="0"/>
      <w:marBottom w:val="0"/>
      <w:divBdr>
        <w:top w:val="none" w:sz="0" w:space="0" w:color="auto"/>
        <w:left w:val="none" w:sz="0" w:space="0" w:color="auto"/>
        <w:bottom w:val="none" w:sz="0" w:space="0" w:color="auto"/>
        <w:right w:val="none" w:sz="0" w:space="0" w:color="auto"/>
      </w:divBdr>
    </w:div>
    <w:div w:id="554127356">
      <w:bodyDiv w:val="1"/>
      <w:marLeft w:val="0"/>
      <w:marRight w:val="0"/>
      <w:marTop w:val="0"/>
      <w:marBottom w:val="0"/>
      <w:divBdr>
        <w:top w:val="none" w:sz="0" w:space="0" w:color="auto"/>
        <w:left w:val="none" w:sz="0" w:space="0" w:color="auto"/>
        <w:bottom w:val="none" w:sz="0" w:space="0" w:color="auto"/>
        <w:right w:val="none" w:sz="0" w:space="0" w:color="auto"/>
      </w:divBdr>
    </w:div>
    <w:div w:id="557402548">
      <w:bodyDiv w:val="1"/>
      <w:marLeft w:val="0"/>
      <w:marRight w:val="0"/>
      <w:marTop w:val="0"/>
      <w:marBottom w:val="0"/>
      <w:divBdr>
        <w:top w:val="none" w:sz="0" w:space="0" w:color="auto"/>
        <w:left w:val="none" w:sz="0" w:space="0" w:color="auto"/>
        <w:bottom w:val="none" w:sz="0" w:space="0" w:color="auto"/>
        <w:right w:val="none" w:sz="0" w:space="0" w:color="auto"/>
      </w:divBdr>
    </w:div>
    <w:div w:id="562062782">
      <w:bodyDiv w:val="1"/>
      <w:marLeft w:val="0"/>
      <w:marRight w:val="0"/>
      <w:marTop w:val="0"/>
      <w:marBottom w:val="0"/>
      <w:divBdr>
        <w:top w:val="none" w:sz="0" w:space="0" w:color="auto"/>
        <w:left w:val="none" w:sz="0" w:space="0" w:color="auto"/>
        <w:bottom w:val="none" w:sz="0" w:space="0" w:color="auto"/>
        <w:right w:val="none" w:sz="0" w:space="0" w:color="auto"/>
      </w:divBdr>
    </w:div>
    <w:div w:id="569390058">
      <w:bodyDiv w:val="1"/>
      <w:marLeft w:val="0"/>
      <w:marRight w:val="0"/>
      <w:marTop w:val="0"/>
      <w:marBottom w:val="0"/>
      <w:divBdr>
        <w:top w:val="none" w:sz="0" w:space="0" w:color="auto"/>
        <w:left w:val="none" w:sz="0" w:space="0" w:color="auto"/>
        <w:bottom w:val="none" w:sz="0" w:space="0" w:color="auto"/>
        <w:right w:val="none" w:sz="0" w:space="0" w:color="auto"/>
      </w:divBdr>
    </w:div>
    <w:div w:id="572279780">
      <w:bodyDiv w:val="1"/>
      <w:marLeft w:val="0"/>
      <w:marRight w:val="0"/>
      <w:marTop w:val="0"/>
      <w:marBottom w:val="0"/>
      <w:divBdr>
        <w:top w:val="none" w:sz="0" w:space="0" w:color="auto"/>
        <w:left w:val="none" w:sz="0" w:space="0" w:color="auto"/>
        <w:bottom w:val="none" w:sz="0" w:space="0" w:color="auto"/>
        <w:right w:val="none" w:sz="0" w:space="0" w:color="auto"/>
      </w:divBdr>
    </w:div>
    <w:div w:id="582372462">
      <w:bodyDiv w:val="1"/>
      <w:marLeft w:val="0"/>
      <w:marRight w:val="0"/>
      <w:marTop w:val="0"/>
      <w:marBottom w:val="0"/>
      <w:divBdr>
        <w:top w:val="none" w:sz="0" w:space="0" w:color="auto"/>
        <w:left w:val="none" w:sz="0" w:space="0" w:color="auto"/>
        <w:bottom w:val="none" w:sz="0" w:space="0" w:color="auto"/>
        <w:right w:val="none" w:sz="0" w:space="0" w:color="auto"/>
      </w:divBdr>
    </w:div>
    <w:div w:id="597369902">
      <w:bodyDiv w:val="1"/>
      <w:marLeft w:val="0"/>
      <w:marRight w:val="0"/>
      <w:marTop w:val="0"/>
      <w:marBottom w:val="0"/>
      <w:divBdr>
        <w:top w:val="none" w:sz="0" w:space="0" w:color="auto"/>
        <w:left w:val="none" w:sz="0" w:space="0" w:color="auto"/>
        <w:bottom w:val="none" w:sz="0" w:space="0" w:color="auto"/>
        <w:right w:val="none" w:sz="0" w:space="0" w:color="auto"/>
      </w:divBdr>
    </w:div>
    <w:div w:id="600261176">
      <w:bodyDiv w:val="1"/>
      <w:marLeft w:val="0"/>
      <w:marRight w:val="0"/>
      <w:marTop w:val="0"/>
      <w:marBottom w:val="0"/>
      <w:divBdr>
        <w:top w:val="none" w:sz="0" w:space="0" w:color="auto"/>
        <w:left w:val="none" w:sz="0" w:space="0" w:color="auto"/>
        <w:bottom w:val="none" w:sz="0" w:space="0" w:color="auto"/>
        <w:right w:val="none" w:sz="0" w:space="0" w:color="auto"/>
      </w:divBdr>
    </w:div>
    <w:div w:id="601912896">
      <w:bodyDiv w:val="1"/>
      <w:marLeft w:val="0"/>
      <w:marRight w:val="0"/>
      <w:marTop w:val="0"/>
      <w:marBottom w:val="0"/>
      <w:divBdr>
        <w:top w:val="none" w:sz="0" w:space="0" w:color="auto"/>
        <w:left w:val="none" w:sz="0" w:space="0" w:color="auto"/>
        <w:bottom w:val="none" w:sz="0" w:space="0" w:color="auto"/>
        <w:right w:val="none" w:sz="0" w:space="0" w:color="auto"/>
      </w:divBdr>
    </w:div>
    <w:div w:id="625889646">
      <w:bodyDiv w:val="1"/>
      <w:marLeft w:val="0"/>
      <w:marRight w:val="0"/>
      <w:marTop w:val="0"/>
      <w:marBottom w:val="0"/>
      <w:divBdr>
        <w:top w:val="none" w:sz="0" w:space="0" w:color="auto"/>
        <w:left w:val="none" w:sz="0" w:space="0" w:color="auto"/>
        <w:bottom w:val="none" w:sz="0" w:space="0" w:color="auto"/>
        <w:right w:val="none" w:sz="0" w:space="0" w:color="auto"/>
      </w:divBdr>
    </w:div>
    <w:div w:id="645160575">
      <w:bodyDiv w:val="1"/>
      <w:marLeft w:val="0"/>
      <w:marRight w:val="0"/>
      <w:marTop w:val="0"/>
      <w:marBottom w:val="0"/>
      <w:divBdr>
        <w:top w:val="none" w:sz="0" w:space="0" w:color="auto"/>
        <w:left w:val="none" w:sz="0" w:space="0" w:color="auto"/>
        <w:bottom w:val="none" w:sz="0" w:space="0" w:color="auto"/>
        <w:right w:val="none" w:sz="0" w:space="0" w:color="auto"/>
      </w:divBdr>
    </w:div>
    <w:div w:id="646203308">
      <w:bodyDiv w:val="1"/>
      <w:marLeft w:val="0"/>
      <w:marRight w:val="0"/>
      <w:marTop w:val="0"/>
      <w:marBottom w:val="0"/>
      <w:divBdr>
        <w:top w:val="none" w:sz="0" w:space="0" w:color="auto"/>
        <w:left w:val="none" w:sz="0" w:space="0" w:color="auto"/>
        <w:bottom w:val="none" w:sz="0" w:space="0" w:color="auto"/>
        <w:right w:val="none" w:sz="0" w:space="0" w:color="auto"/>
      </w:divBdr>
    </w:div>
    <w:div w:id="647823704">
      <w:bodyDiv w:val="1"/>
      <w:marLeft w:val="0"/>
      <w:marRight w:val="0"/>
      <w:marTop w:val="0"/>
      <w:marBottom w:val="0"/>
      <w:divBdr>
        <w:top w:val="none" w:sz="0" w:space="0" w:color="auto"/>
        <w:left w:val="none" w:sz="0" w:space="0" w:color="auto"/>
        <w:bottom w:val="none" w:sz="0" w:space="0" w:color="auto"/>
        <w:right w:val="none" w:sz="0" w:space="0" w:color="auto"/>
      </w:divBdr>
    </w:div>
    <w:div w:id="655260935">
      <w:bodyDiv w:val="1"/>
      <w:marLeft w:val="0"/>
      <w:marRight w:val="0"/>
      <w:marTop w:val="0"/>
      <w:marBottom w:val="0"/>
      <w:divBdr>
        <w:top w:val="none" w:sz="0" w:space="0" w:color="auto"/>
        <w:left w:val="none" w:sz="0" w:space="0" w:color="auto"/>
        <w:bottom w:val="none" w:sz="0" w:space="0" w:color="auto"/>
        <w:right w:val="none" w:sz="0" w:space="0" w:color="auto"/>
      </w:divBdr>
    </w:div>
    <w:div w:id="655762486">
      <w:bodyDiv w:val="1"/>
      <w:marLeft w:val="0"/>
      <w:marRight w:val="0"/>
      <w:marTop w:val="0"/>
      <w:marBottom w:val="0"/>
      <w:divBdr>
        <w:top w:val="none" w:sz="0" w:space="0" w:color="auto"/>
        <w:left w:val="none" w:sz="0" w:space="0" w:color="auto"/>
        <w:bottom w:val="none" w:sz="0" w:space="0" w:color="auto"/>
        <w:right w:val="none" w:sz="0" w:space="0" w:color="auto"/>
      </w:divBdr>
    </w:div>
    <w:div w:id="661279575">
      <w:bodyDiv w:val="1"/>
      <w:marLeft w:val="0"/>
      <w:marRight w:val="0"/>
      <w:marTop w:val="0"/>
      <w:marBottom w:val="0"/>
      <w:divBdr>
        <w:top w:val="none" w:sz="0" w:space="0" w:color="auto"/>
        <w:left w:val="none" w:sz="0" w:space="0" w:color="auto"/>
        <w:bottom w:val="none" w:sz="0" w:space="0" w:color="auto"/>
        <w:right w:val="none" w:sz="0" w:space="0" w:color="auto"/>
      </w:divBdr>
    </w:div>
    <w:div w:id="663094447">
      <w:bodyDiv w:val="1"/>
      <w:marLeft w:val="0"/>
      <w:marRight w:val="0"/>
      <w:marTop w:val="0"/>
      <w:marBottom w:val="0"/>
      <w:divBdr>
        <w:top w:val="none" w:sz="0" w:space="0" w:color="auto"/>
        <w:left w:val="none" w:sz="0" w:space="0" w:color="auto"/>
        <w:bottom w:val="none" w:sz="0" w:space="0" w:color="auto"/>
        <w:right w:val="none" w:sz="0" w:space="0" w:color="auto"/>
      </w:divBdr>
    </w:div>
    <w:div w:id="665981987">
      <w:bodyDiv w:val="1"/>
      <w:marLeft w:val="0"/>
      <w:marRight w:val="0"/>
      <w:marTop w:val="0"/>
      <w:marBottom w:val="0"/>
      <w:divBdr>
        <w:top w:val="none" w:sz="0" w:space="0" w:color="auto"/>
        <w:left w:val="none" w:sz="0" w:space="0" w:color="auto"/>
        <w:bottom w:val="none" w:sz="0" w:space="0" w:color="auto"/>
        <w:right w:val="none" w:sz="0" w:space="0" w:color="auto"/>
      </w:divBdr>
    </w:div>
    <w:div w:id="683284768">
      <w:bodyDiv w:val="1"/>
      <w:marLeft w:val="0"/>
      <w:marRight w:val="0"/>
      <w:marTop w:val="0"/>
      <w:marBottom w:val="0"/>
      <w:divBdr>
        <w:top w:val="none" w:sz="0" w:space="0" w:color="auto"/>
        <w:left w:val="none" w:sz="0" w:space="0" w:color="auto"/>
        <w:bottom w:val="none" w:sz="0" w:space="0" w:color="auto"/>
        <w:right w:val="none" w:sz="0" w:space="0" w:color="auto"/>
      </w:divBdr>
    </w:div>
    <w:div w:id="687802805">
      <w:bodyDiv w:val="1"/>
      <w:marLeft w:val="0"/>
      <w:marRight w:val="0"/>
      <w:marTop w:val="0"/>
      <w:marBottom w:val="0"/>
      <w:divBdr>
        <w:top w:val="none" w:sz="0" w:space="0" w:color="auto"/>
        <w:left w:val="none" w:sz="0" w:space="0" w:color="auto"/>
        <w:bottom w:val="none" w:sz="0" w:space="0" w:color="auto"/>
        <w:right w:val="none" w:sz="0" w:space="0" w:color="auto"/>
      </w:divBdr>
    </w:div>
    <w:div w:id="688216973">
      <w:bodyDiv w:val="1"/>
      <w:marLeft w:val="0"/>
      <w:marRight w:val="0"/>
      <w:marTop w:val="0"/>
      <w:marBottom w:val="0"/>
      <w:divBdr>
        <w:top w:val="none" w:sz="0" w:space="0" w:color="auto"/>
        <w:left w:val="none" w:sz="0" w:space="0" w:color="auto"/>
        <w:bottom w:val="none" w:sz="0" w:space="0" w:color="auto"/>
        <w:right w:val="none" w:sz="0" w:space="0" w:color="auto"/>
      </w:divBdr>
    </w:div>
    <w:div w:id="689188950">
      <w:bodyDiv w:val="1"/>
      <w:marLeft w:val="0"/>
      <w:marRight w:val="0"/>
      <w:marTop w:val="0"/>
      <w:marBottom w:val="0"/>
      <w:divBdr>
        <w:top w:val="none" w:sz="0" w:space="0" w:color="auto"/>
        <w:left w:val="none" w:sz="0" w:space="0" w:color="auto"/>
        <w:bottom w:val="none" w:sz="0" w:space="0" w:color="auto"/>
        <w:right w:val="none" w:sz="0" w:space="0" w:color="auto"/>
      </w:divBdr>
    </w:div>
    <w:div w:id="693658220">
      <w:bodyDiv w:val="1"/>
      <w:marLeft w:val="0"/>
      <w:marRight w:val="0"/>
      <w:marTop w:val="0"/>
      <w:marBottom w:val="0"/>
      <w:divBdr>
        <w:top w:val="none" w:sz="0" w:space="0" w:color="auto"/>
        <w:left w:val="none" w:sz="0" w:space="0" w:color="auto"/>
        <w:bottom w:val="none" w:sz="0" w:space="0" w:color="auto"/>
        <w:right w:val="none" w:sz="0" w:space="0" w:color="auto"/>
      </w:divBdr>
    </w:div>
    <w:div w:id="694691688">
      <w:bodyDiv w:val="1"/>
      <w:marLeft w:val="0"/>
      <w:marRight w:val="0"/>
      <w:marTop w:val="0"/>
      <w:marBottom w:val="0"/>
      <w:divBdr>
        <w:top w:val="none" w:sz="0" w:space="0" w:color="auto"/>
        <w:left w:val="none" w:sz="0" w:space="0" w:color="auto"/>
        <w:bottom w:val="none" w:sz="0" w:space="0" w:color="auto"/>
        <w:right w:val="none" w:sz="0" w:space="0" w:color="auto"/>
      </w:divBdr>
    </w:div>
    <w:div w:id="698508171">
      <w:bodyDiv w:val="1"/>
      <w:marLeft w:val="0"/>
      <w:marRight w:val="0"/>
      <w:marTop w:val="0"/>
      <w:marBottom w:val="0"/>
      <w:divBdr>
        <w:top w:val="none" w:sz="0" w:space="0" w:color="auto"/>
        <w:left w:val="none" w:sz="0" w:space="0" w:color="auto"/>
        <w:bottom w:val="none" w:sz="0" w:space="0" w:color="auto"/>
        <w:right w:val="none" w:sz="0" w:space="0" w:color="auto"/>
      </w:divBdr>
    </w:div>
    <w:div w:id="698510265">
      <w:bodyDiv w:val="1"/>
      <w:marLeft w:val="0"/>
      <w:marRight w:val="0"/>
      <w:marTop w:val="0"/>
      <w:marBottom w:val="0"/>
      <w:divBdr>
        <w:top w:val="none" w:sz="0" w:space="0" w:color="auto"/>
        <w:left w:val="none" w:sz="0" w:space="0" w:color="auto"/>
        <w:bottom w:val="none" w:sz="0" w:space="0" w:color="auto"/>
        <w:right w:val="none" w:sz="0" w:space="0" w:color="auto"/>
      </w:divBdr>
    </w:div>
    <w:div w:id="702634356">
      <w:bodyDiv w:val="1"/>
      <w:marLeft w:val="0"/>
      <w:marRight w:val="0"/>
      <w:marTop w:val="0"/>
      <w:marBottom w:val="0"/>
      <w:divBdr>
        <w:top w:val="none" w:sz="0" w:space="0" w:color="auto"/>
        <w:left w:val="none" w:sz="0" w:space="0" w:color="auto"/>
        <w:bottom w:val="none" w:sz="0" w:space="0" w:color="auto"/>
        <w:right w:val="none" w:sz="0" w:space="0" w:color="auto"/>
      </w:divBdr>
    </w:div>
    <w:div w:id="706372878">
      <w:bodyDiv w:val="1"/>
      <w:marLeft w:val="0"/>
      <w:marRight w:val="0"/>
      <w:marTop w:val="0"/>
      <w:marBottom w:val="0"/>
      <w:divBdr>
        <w:top w:val="none" w:sz="0" w:space="0" w:color="auto"/>
        <w:left w:val="none" w:sz="0" w:space="0" w:color="auto"/>
        <w:bottom w:val="none" w:sz="0" w:space="0" w:color="auto"/>
        <w:right w:val="none" w:sz="0" w:space="0" w:color="auto"/>
      </w:divBdr>
    </w:div>
    <w:div w:id="709112215">
      <w:bodyDiv w:val="1"/>
      <w:marLeft w:val="0"/>
      <w:marRight w:val="0"/>
      <w:marTop w:val="0"/>
      <w:marBottom w:val="0"/>
      <w:divBdr>
        <w:top w:val="none" w:sz="0" w:space="0" w:color="auto"/>
        <w:left w:val="none" w:sz="0" w:space="0" w:color="auto"/>
        <w:bottom w:val="none" w:sz="0" w:space="0" w:color="auto"/>
        <w:right w:val="none" w:sz="0" w:space="0" w:color="auto"/>
      </w:divBdr>
    </w:div>
    <w:div w:id="713771100">
      <w:bodyDiv w:val="1"/>
      <w:marLeft w:val="0"/>
      <w:marRight w:val="0"/>
      <w:marTop w:val="0"/>
      <w:marBottom w:val="0"/>
      <w:divBdr>
        <w:top w:val="none" w:sz="0" w:space="0" w:color="auto"/>
        <w:left w:val="none" w:sz="0" w:space="0" w:color="auto"/>
        <w:bottom w:val="none" w:sz="0" w:space="0" w:color="auto"/>
        <w:right w:val="none" w:sz="0" w:space="0" w:color="auto"/>
      </w:divBdr>
    </w:div>
    <w:div w:id="718821020">
      <w:bodyDiv w:val="1"/>
      <w:marLeft w:val="0"/>
      <w:marRight w:val="0"/>
      <w:marTop w:val="0"/>
      <w:marBottom w:val="0"/>
      <w:divBdr>
        <w:top w:val="none" w:sz="0" w:space="0" w:color="auto"/>
        <w:left w:val="none" w:sz="0" w:space="0" w:color="auto"/>
        <w:bottom w:val="none" w:sz="0" w:space="0" w:color="auto"/>
        <w:right w:val="none" w:sz="0" w:space="0" w:color="auto"/>
      </w:divBdr>
    </w:div>
    <w:div w:id="721709925">
      <w:bodyDiv w:val="1"/>
      <w:marLeft w:val="0"/>
      <w:marRight w:val="0"/>
      <w:marTop w:val="0"/>
      <w:marBottom w:val="0"/>
      <w:divBdr>
        <w:top w:val="none" w:sz="0" w:space="0" w:color="auto"/>
        <w:left w:val="none" w:sz="0" w:space="0" w:color="auto"/>
        <w:bottom w:val="none" w:sz="0" w:space="0" w:color="auto"/>
        <w:right w:val="none" w:sz="0" w:space="0" w:color="auto"/>
      </w:divBdr>
    </w:div>
    <w:div w:id="722757822">
      <w:bodyDiv w:val="1"/>
      <w:marLeft w:val="0"/>
      <w:marRight w:val="0"/>
      <w:marTop w:val="0"/>
      <w:marBottom w:val="0"/>
      <w:divBdr>
        <w:top w:val="none" w:sz="0" w:space="0" w:color="auto"/>
        <w:left w:val="none" w:sz="0" w:space="0" w:color="auto"/>
        <w:bottom w:val="none" w:sz="0" w:space="0" w:color="auto"/>
        <w:right w:val="none" w:sz="0" w:space="0" w:color="auto"/>
      </w:divBdr>
    </w:div>
    <w:div w:id="732699849">
      <w:bodyDiv w:val="1"/>
      <w:marLeft w:val="0"/>
      <w:marRight w:val="0"/>
      <w:marTop w:val="0"/>
      <w:marBottom w:val="0"/>
      <w:divBdr>
        <w:top w:val="none" w:sz="0" w:space="0" w:color="auto"/>
        <w:left w:val="none" w:sz="0" w:space="0" w:color="auto"/>
        <w:bottom w:val="none" w:sz="0" w:space="0" w:color="auto"/>
        <w:right w:val="none" w:sz="0" w:space="0" w:color="auto"/>
      </w:divBdr>
    </w:div>
    <w:div w:id="733041013">
      <w:bodyDiv w:val="1"/>
      <w:marLeft w:val="0"/>
      <w:marRight w:val="0"/>
      <w:marTop w:val="0"/>
      <w:marBottom w:val="0"/>
      <w:divBdr>
        <w:top w:val="none" w:sz="0" w:space="0" w:color="auto"/>
        <w:left w:val="none" w:sz="0" w:space="0" w:color="auto"/>
        <w:bottom w:val="none" w:sz="0" w:space="0" w:color="auto"/>
        <w:right w:val="none" w:sz="0" w:space="0" w:color="auto"/>
      </w:divBdr>
    </w:div>
    <w:div w:id="736053240">
      <w:bodyDiv w:val="1"/>
      <w:marLeft w:val="0"/>
      <w:marRight w:val="0"/>
      <w:marTop w:val="0"/>
      <w:marBottom w:val="0"/>
      <w:divBdr>
        <w:top w:val="none" w:sz="0" w:space="0" w:color="auto"/>
        <w:left w:val="none" w:sz="0" w:space="0" w:color="auto"/>
        <w:bottom w:val="none" w:sz="0" w:space="0" w:color="auto"/>
        <w:right w:val="none" w:sz="0" w:space="0" w:color="auto"/>
      </w:divBdr>
    </w:div>
    <w:div w:id="736132605">
      <w:bodyDiv w:val="1"/>
      <w:marLeft w:val="0"/>
      <w:marRight w:val="0"/>
      <w:marTop w:val="0"/>
      <w:marBottom w:val="0"/>
      <w:divBdr>
        <w:top w:val="none" w:sz="0" w:space="0" w:color="auto"/>
        <w:left w:val="none" w:sz="0" w:space="0" w:color="auto"/>
        <w:bottom w:val="none" w:sz="0" w:space="0" w:color="auto"/>
        <w:right w:val="none" w:sz="0" w:space="0" w:color="auto"/>
      </w:divBdr>
    </w:div>
    <w:div w:id="736627823">
      <w:bodyDiv w:val="1"/>
      <w:marLeft w:val="0"/>
      <w:marRight w:val="0"/>
      <w:marTop w:val="0"/>
      <w:marBottom w:val="0"/>
      <w:divBdr>
        <w:top w:val="none" w:sz="0" w:space="0" w:color="auto"/>
        <w:left w:val="none" w:sz="0" w:space="0" w:color="auto"/>
        <w:bottom w:val="none" w:sz="0" w:space="0" w:color="auto"/>
        <w:right w:val="none" w:sz="0" w:space="0" w:color="auto"/>
      </w:divBdr>
    </w:div>
    <w:div w:id="737441771">
      <w:bodyDiv w:val="1"/>
      <w:marLeft w:val="0"/>
      <w:marRight w:val="0"/>
      <w:marTop w:val="0"/>
      <w:marBottom w:val="0"/>
      <w:divBdr>
        <w:top w:val="none" w:sz="0" w:space="0" w:color="auto"/>
        <w:left w:val="none" w:sz="0" w:space="0" w:color="auto"/>
        <w:bottom w:val="none" w:sz="0" w:space="0" w:color="auto"/>
        <w:right w:val="none" w:sz="0" w:space="0" w:color="auto"/>
      </w:divBdr>
    </w:div>
    <w:div w:id="748115895">
      <w:bodyDiv w:val="1"/>
      <w:marLeft w:val="0"/>
      <w:marRight w:val="0"/>
      <w:marTop w:val="0"/>
      <w:marBottom w:val="0"/>
      <w:divBdr>
        <w:top w:val="none" w:sz="0" w:space="0" w:color="auto"/>
        <w:left w:val="none" w:sz="0" w:space="0" w:color="auto"/>
        <w:bottom w:val="none" w:sz="0" w:space="0" w:color="auto"/>
        <w:right w:val="none" w:sz="0" w:space="0" w:color="auto"/>
      </w:divBdr>
    </w:div>
    <w:div w:id="757209727">
      <w:bodyDiv w:val="1"/>
      <w:marLeft w:val="0"/>
      <w:marRight w:val="0"/>
      <w:marTop w:val="0"/>
      <w:marBottom w:val="0"/>
      <w:divBdr>
        <w:top w:val="none" w:sz="0" w:space="0" w:color="auto"/>
        <w:left w:val="none" w:sz="0" w:space="0" w:color="auto"/>
        <w:bottom w:val="none" w:sz="0" w:space="0" w:color="auto"/>
        <w:right w:val="none" w:sz="0" w:space="0" w:color="auto"/>
      </w:divBdr>
    </w:div>
    <w:div w:id="759327980">
      <w:bodyDiv w:val="1"/>
      <w:marLeft w:val="0"/>
      <w:marRight w:val="0"/>
      <w:marTop w:val="0"/>
      <w:marBottom w:val="0"/>
      <w:divBdr>
        <w:top w:val="none" w:sz="0" w:space="0" w:color="auto"/>
        <w:left w:val="none" w:sz="0" w:space="0" w:color="auto"/>
        <w:bottom w:val="none" w:sz="0" w:space="0" w:color="auto"/>
        <w:right w:val="none" w:sz="0" w:space="0" w:color="auto"/>
      </w:divBdr>
    </w:div>
    <w:div w:id="759835183">
      <w:bodyDiv w:val="1"/>
      <w:marLeft w:val="0"/>
      <w:marRight w:val="0"/>
      <w:marTop w:val="0"/>
      <w:marBottom w:val="0"/>
      <w:divBdr>
        <w:top w:val="none" w:sz="0" w:space="0" w:color="auto"/>
        <w:left w:val="none" w:sz="0" w:space="0" w:color="auto"/>
        <w:bottom w:val="none" w:sz="0" w:space="0" w:color="auto"/>
        <w:right w:val="none" w:sz="0" w:space="0" w:color="auto"/>
      </w:divBdr>
    </w:div>
    <w:div w:id="769162971">
      <w:bodyDiv w:val="1"/>
      <w:marLeft w:val="0"/>
      <w:marRight w:val="0"/>
      <w:marTop w:val="0"/>
      <w:marBottom w:val="0"/>
      <w:divBdr>
        <w:top w:val="none" w:sz="0" w:space="0" w:color="auto"/>
        <w:left w:val="none" w:sz="0" w:space="0" w:color="auto"/>
        <w:bottom w:val="none" w:sz="0" w:space="0" w:color="auto"/>
        <w:right w:val="none" w:sz="0" w:space="0" w:color="auto"/>
      </w:divBdr>
    </w:div>
    <w:div w:id="771776937">
      <w:bodyDiv w:val="1"/>
      <w:marLeft w:val="0"/>
      <w:marRight w:val="0"/>
      <w:marTop w:val="0"/>
      <w:marBottom w:val="0"/>
      <w:divBdr>
        <w:top w:val="none" w:sz="0" w:space="0" w:color="auto"/>
        <w:left w:val="none" w:sz="0" w:space="0" w:color="auto"/>
        <w:bottom w:val="none" w:sz="0" w:space="0" w:color="auto"/>
        <w:right w:val="none" w:sz="0" w:space="0" w:color="auto"/>
      </w:divBdr>
    </w:div>
    <w:div w:id="785319267">
      <w:bodyDiv w:val="1"/>
      <w:marLeft w:val="0"/>
      <w:marRight w:val="0"/>
      <w:marTop w:val="0"/>
      <w:marBottom w:val="0"/>
      <w:divBdr>
        <w:top w:val="none" w:sz="0" w:space="0" w:color="auto"/>
        <w:left w:val="none" w:sz="0" w:space="0" w:color="auto"/>
        <w:bottom w:val="none" w:sz="0" w:space="0" w:color="auto"/>
        <w:right w:val="none" w:sz="0" w:space="0" w:color="auto"/>
      </w:divBdr>
    </w:div>
    <w:div w:id="788009658">
      <w:bodyDiv w:val="1"/>
      <w:marLeft w:val="0"/>
      <w:marRight w:val="0"/>
      <w:marTop w:val="0"/>
      <w:marBottom w:val="0"/>
      <w:divBdr>
        <w:top w:val="none" w:sz="0" w:space="0" w:color="auto"/>
        <w:left w:val="none" w:sz="0" w:space="0" w:color="auto"/>
        <w:bottom w:val="none" w:sz="0" w:space="0" w:color="auto"/>
        <w:right w:val="none" w:sz="0" w:space="0" w:color="auto"/>
      </w:divBdr>
    </w:div>
    <w:div w:id="794717142">
      <w:bodyDiv w:val="1"/>
      <w:marLeft w:val="0"/>
      <w:marRight w:val="0"/>
      <w:marTop w:val="0"/>
      <w:marBottom w:val="0"/>
      <w:divBdr>
        <w:top w:val="none" w:sz="0" w:space="0" w:color="auto"/>
        <w:left w:val="none" w:sz="0" w:space="0" w:color="auto"/>
        <w:bottom w:val="none" w:sz="0" w:space="0" w:color="auto"/>
        <w:right w:val="none" w:sz="0" w:space="0" w:color="auto"/>
      </w:divBdr>
    </w:div>
    <w:div w:id="797727666">
      <w:bodyDiv w:val="1"/>
      <w:marLeft w:val="0"/>
      <w:marRight w:val="0"/>
      <w:marTop w:val="0"/>
      <w:marBottom w:val="0"/>
      <w:divBdr>
        <w:top w:val="none" w:sz="0" w:space="0" w:color="auto"/>
        <w:left w:val="none" w:sz="0" w:space="0" w:color="auto"/>
        <w:bottom w:val="none" w:sz="0" w:space="0" w:color="auto"/>
        <w:right w:val="none" w:sz="0" w:space="0" w:color="auto"/>
      </w:divBdr>
    </w:div>
    <w:div w:id="799808793">
      <w:bodyDiv w:val="1"/>
      <w:marLeft w:val="0"/>
      <w:marRight w:val="0"/>
      <w:marTop w:val="0"/>
      <w:marBottom w:val="0"/>
      <w:divBdr>
        <w:top w:val="none" w:sz="0" w:space="0" w:color="auto"/>
        <w:left w:val="none" w:sz="0" w:space="0" w:color="auto"/>
        <w:bottom w:val="none" w:sz="0" w:space="0" w:color="auto"/>
        <w:right w:val="none" w:sz="0" w:space="0" w:color="auto"/>
      </w:divBdr>
    </w:div>
    <w:div w:id="800151908">
      <w:bodyDiv w:val="1"/>
      <w:marLeft w:val="0"/>
      <w:marRight w:val="0"/>
      <w:marTop w:val="0"/>
      <w:marBottom w:val="0"/>
      <w:divBdr>
        <w:top w:val="none" w:sz="0" w:space="0" w:color="auto"/>
        <w:left w:val="none" w:sz="0" w:space="0" w:color="auto"/>
        <w:bottom w:val="none" w:sz="0" w:space="0" w:color="auto"/>
        <w:right w:val="none" w:sz="0" w:space="0" w:color="auto"/>
      </w:divBdr>
    </w:div>
    <w:div w:id="803886265">
      <w:bodyDiv w:val="1"/>
      <w:marLeft w:val="0"/>
      <w:marRight w:val="0"/>
      <w:marTop w:val="0"/>
      <w:marBottom w:val="0"/>
      <w:divBdr>
        <w:top w:val="none" w:sz="0" w:space="0" w:color="auto"/>
        <w:left w:val="none" w:sz="0" w:space="0" w:color="auto"/>
        <w:bottom w:val="none" w:sz="0" w:space="0" w:color="auto"/>
        <w:right w:val="none" w:sz="0" w:space="0" w:color="auto"/>
      </w:divBdr>
    </w:div>
    <w:div w:id="810056222">
      <w:bodyDiv w:val="1"/>
      <w:marLeft w:val="0"/>
      <w:marRight w:val="0"/>
      <w:marTop w:val="0"/>
      <w:marBottom w:val="0"/>
      <w:divBdr>
        <w:top w:val="none" w:sz="0" w:space="0" w:color="auto"/>
        <w:left w:val="none" w:sz="0" w:space="0" w:color="auto"/>
        <w:bottom w:val="none" w:sz="0" w:space="0" w:color="auto"/>
        <w:right w:val="none" w:sz="0" w:space="0" w:color="auto"/>
      </w:divBdr>
    </w:div>
    <w:div w:id="818225088">
      <w:bodyDiv w:val="1"/>
      <w:marLeft w:val="0"/>
      <w:marRight w:val="0"/>
      <w:marTop w:val="0"/>
      <w:marBottom w:val="0"/>
      <w:divBdr>
        <w:top w:val="none" w:sz="0" w:space="0" w:color="auto"/>
        <w:left w:val="none" w:sz="0" w:space="0" w:color="auto"/>
        <w:bottom w:val="none" w:sz="0" w:space="0" w:color="auto"/>
        <w:right w:val="none" w:sz="0" w:space="0" w:color="auto"/>
      </w:divBdr>
    </w:div>
    <w:div w:id="825318769">
      <w:bodyDiv w:val="1"/>
      <w:marLeft w:val="0"/>
      <w:marRight w:val="0"/>
      <w:marTop w:val="0"/>
      <w:marBottom w:val="0"/>
      <w:divBdr>
        <w:top w:val="none" w:sz="0" w:space="0" w:color="auto"/>
        <w:left w:val="none" w:sz="0" w:space="0" w:color="auto"/>
        <w:bottom w:val="none" w:sz="0" w:space="0" w:color="auto"/>
        <w:right w:val="none" w:sz="0" w:space="0" w:color="auto"/>
      </w:divBdr>
    </w:div>
    <w:div w:id="828058339">
      <w:bodyDiv w:val="1"/>
      <w:marLeft w:val="0"/>
      <w:marRight w:val="0"/>
      <w:marTop w:val="0"/>
      <w:marBottom w:val="0"/>
      <w:divBdr>
        <w:top w:val="none" w:sz="0" w:space="0" w:color="auto"/>
        <w:left w:val="none" w:sz="0" w:space="0" w:color="auto"/>
        <w:bottom w:val="none" w:sz="0" w:space="0" w:color="auto"/>
        <w:right w:val="none" w:sz="0" w:space="0" w:color="auto"/>
      </w:divBdr>
    </w:div>
    <w:div w:id="837038672">
      <w:bodyDiv w:val="1"/>
      <w:marLeft w:val="0"/>
      <w:marRight w:val="0"/>
      <w:marTop w:val="0"/>
      <w:marBottom w:val="0"/>
      <w:divBdr>
        <w:top w:val="none" w:sz="0" w:space="0" w:color="auto"/>
        <w:left w:val="none" w:sz="0" w:space="0" w:color="auto"/>
        <w:bottom w:val="none" w:sz="0" w:space="0" w:color="auto"/>
        <w:right w:val="none" w:sz="0" w:space="0" w:color="auto"/>
      </w:divBdr>
    </w:div>
    <w:div w:id="850334753">
      <w:bodyDiv w:val="1"/>
      <w:marLeft w:val="0"/>
      <w:marRight w:val="0"/>
      <w:marTop w:val="0"/>
      <w:marBottom w:val="0"/>
      <w:divBdr>
        <w:top w:val="none" w:sz="0" w:space="0" w:color="auto"/>
        <w:left w:val="none" w:sz="0" w:space="0" w:color="auto"/>
        <w:bottom w:val="none" w:sz="0" w:space="0" w:color="auto"/>
        <w:right w:val="none" w:sz="0" w:space="0" w:color="auto"/>
      </w:divBdr>
    </w:div>
    <w:div w:id="857239286">
      <w:bodyDiv w:val="1"/>
      <w:marLeft w:val="0"/>
      <w:marRight w:val="0"/>
      <w:marTop w:val="0"/>
      <w:marBottom w:val="0"/>
      <w:divBdr>
        <w:top w:val="none" w:sz="0" w:space="0" w:color="auto"/>
        <w:left w:val="none" w:sz="0" w:space="0" w:color="auto"/>
        <w:bottom w:val="none" w:sz="0" w:space="0" w:color="auto"/>
        <w:right w:val="none" w:sz="0" w:space="0" w:color="auto"/>
      </w:divBdr>
    </w:div>
    <w:div w:id="857431679">
      <w:bodyDiv w:val="1"/>
      <w:marLeft w:val="0"/>
      <w:marRight w:val="0"/>
      <w:marTop w:val="0"/>
      <w:marBottom w:val="0"/>
      <w:divBdr>
        <w:top w:val="none" w:sz="0" w:space="0" w:color="auto"/>
        <w:left w:val="none" w:sz="0" w:space="0" w:color="auto"/>
        <w:bottom w:val="none" w:sz="0" w:space="0" w:color="auto"/>
        <w:right w:val="none" w:sz="0" w:space="0" w:color="auto"/>
      </w:divBdr>
    </w:div>
    <w:div w:id="859665814">
      <w:bodyDiv w:val="1"/>
      <w:marLeft w:val="0"/>
      <w:marRight w:val="0"/>
      <w:marTop w:val="0"/>
      <w:marBottom w:val="0"/>
      <w:divBdr>
        <w:top w:val="none" w:sz="0" w:space="0" w:color="auto"/>
        <w:left w:val="none" w:sz="0" w:space="0" w:color="auto"/>
        <w:bottom w:val="none" w:sz="0" w:space="0" w:color="auto"/>
        <w:right w:val="none" w:sz="0" w:space="0" w:color="auto"/>
      </w:divBdr>
    </w:div>
    <w:div w:id="861750834">
      <w:bodyDiv w:val="1"/>
      <w:marLeft w:val="0"/>
      <w:marRight w:val="0"/>
      <w:marTop w:val="0"/>
      <w:marBottom w:val="0"/>
      <w:divBdr>
        <w:top w:val="none" w:sz="0" w:space="0" w:color="auto"/>
        <w:left w:val="none" w:sz="0" w:space="0" w:color="auto"/>
        <w:bottom w:val="none" w:sz="0" w:space="0" w:color="auto"/>
        <w:right w:val="none" w:sz="0" w:space="0" w:color="auto"/>
      </w:divBdr>
    </w:div>
    <w:div w:id="871109167">
      <w:bodyDiv w:val="1"/>
      <w:marLeft w:val="0"/>
      <w:marRight w:val="0"/>
      <w:marTop w:val="0"/>
      <w:marBottom w:val="0"/>
      <w:divBdr>
        <w:top w:val="none" w:sz="0" w:space="0" w:color="auto"/>
        <w:left w:val="none" w:sz="0" w:space="0" w:color="auto"/>
        <w:bottom w:val="none" w:sz="0" w:space="0" w:color="auto"/>
        <w:right w:val="none" w:sz="0" w:space="0" w:color="auto"/>
      </w:divBdr>
    </w:div>
    <w:div w:id="877930104">
      <w:bodyDiv w:val="1"/>
      <w:marLeft w:val="0"/>
      <w:marRight w:val="0"/>
      <w:marTop w:val="0"/>
      <w:marBottom w:val="0"/>
      <w:divBdr>
        <w:top w:val="none" w:sz="0" w:space="0" w:color="auto"/>
        <w:left w:val="none" w:sz="0" w:space="0" w:color="auto"/>
        <w:bottom w:val="none" w:sz="0" w:space="0" w:color="auto"/>
        <w:right w:val="none" w:sz="0" w:space="0" w:color="auto"/>
      </w:divBdr>
    </w:div>
    <w:div w:id="881556385">
      <w:bodyDiv w:val="1"/>
      <w:marLeft w:val="0"/>
      <w:marRight w:val="0"/>
      <w:marTop w:val="0"/>
      <w:marBottom w:val="0"/>
      <w:divBdr>
        <w:top w:val="none" w:sz="0" w:space="0" w:color="auto"/>
        <w:left w:val="none" w:sz="0" w:space="0" w:color="auto"/>
        <w:bottom w:val="none" w:sz="0" w:space="0" w:color="auto"/>
        <w:right w:val="none" w:sz="0" w:space="0" w:color="auto"/>
      </w:divBdr>
    </w:div>
    <w:div w:id="885677066">
      <w:bodyDiv w:val="1"/>
      <w:marLeft w:val="0"/>
      <w:marRight w:val="0"/>
      <w:marTop w:val="0"/>
      <w:marBottom w:val="0"/>
      <w:divBdr>
        <w:top w:val="none" w:sz="0" w:space="0" w:color="auto"/>
        <w:left w:val="none" w:sz="0" w:space="0" w:color="auto"/>
        <w:bottom w:val="none" w:sz="0" w:space="0" w:color="auto"/>
        <w:right w:val="none" w:sz="0" w:space="0" w:color="auto"/>
      </w:divBdr>
    </w:div>
    <w:div w:id="887566534">
      <w:bodyDiv w:val="1"/>
      <w:marLeft w:val="0"/>
      <w:marRight w:val="0"/>
      <w:marTop w:val="0"/>
      <w:marBottom w:val="0"/>
      <w:divBdr>
        <w:top w:val="none" w:sz="0" w:space="0" w:color="auto"/>
        <w:left w:val="none" w:sz="0" w:space="0" w:color="auto"/>
        <w:bottom w:val="none" w:sz="0" w:space="0" w:color="auto"/>
        <w:right w:val="none" w:sz="0" w:space="0" w:color="auto"/>
      </w:divBdr>
    </w:div>
    <w:div w:id="893589880">
      <w:bodyDiv w:val="1"/>
      <w:marLeft w:val="0"/>
      <w:marRight w:val="0"/>
      <w:marTop w:val="0"/>
      <w:marBottom w:val="0"/>
      <w:divBdr>
        <w:top w:val="none" w:sz="0" w:space="0" w:color="auto"/>
        <w:left w:val="none" w:sz="0" w:space="0" w:color="auto"/>
        <w:bottom w:val="none" w:sz="0" w:space="0" w:color="auto"/>
        <w:right w:val="none" w:sz="0" w:space="0" w:color="auto"/>
      </w:divBdr>
    </w:div>
    <w:div w:id="894896650">
      <w:bodyDiv w:val="1"/>
      <w:marLeft w:val="0"/>
      <w:marRight w:val="0"/>
      <w:marTop w:val="0"/>
      <w:marBottom w:val="0"/>
      <w:divBdr>
        <w:top w:val="none" w:sz="0" w:space="0" w:color="auto"/>
        <w:left w:val="none" w:sz="0" w:space="0" w:color="auto"/>
        <w:bottom w:val="none" w:sz="0" w:space="0" w:color="auto"/>
        <w:right w:val="none" w:sz="0" w:space="0" w:color="auto"/>
      </w:divBdr>
    </w:div>
    <w:div w:id="900411614">
      <w:bodyDiv w:val="1"/>
      <w:marLeft w:val="0"/>
      <w:marRight w:val="0"/>
      <w:marTop w:val="0"/>
      <w:marBottom w:val="0"/>
      <w:divBdr>
        <w:top w:val="none" w:sz="0" w:space="0" w:color="auto"/>
        <w:left w:val="none" w:sz="0" w:space="0" w:color="auto"/>
        <w:bottom w:val="none" w:sz="0" w:space="0" w:color="auto"/>
        <w:right w:val="none" w:sz="0" w:space="0" w:color="auto"/>
      </w:divBdr>
    </w:div>
    <w:div w:id="906768092">
      <w:bodyDiv w:val="1"/>
      <w:marLeft w:val="0"/>
      <w:marRight w:val="0"/>
      <w:marTop w:val="0"/>
      <w:marBottom w:val="0"/>
      <w:divBdr>
        <w:top w:val="none" w:sz="0" w:space="0" w:color="auto"/>
        <w:left w:val="none" w:sz="0" w:space="0" w:color="auto"/>
        <w:bottom w:val="none" w:sz="0" w:space="0" w:color="auto"/>
        <w:right w:val="none" w:sz="0" w:space="0" w:color="auto"/>
      </w:divBdr>
    </w:div>
    <w:div w:id="911892515">
      <w:bodyDiv w:val="1"/>
      <w:marLeft w:val="0"/>
      <w:marRight w:val="0"/>
      <w:marTop w:val="0"/>
      <w:marBottom w:val="0"/>
      <w:divBdr>
        <w:top w:val="none" w:sz="0" w:space="0" w:color="auto"/>
        <w:left w:val="none" w:sz="0" w:space="0" w:color="auto"/>
        <w:bottom w:val="none" w:sz="0" w:space="0" w:color="auto"/>
        <w:right w:val="none" w:sz="0" w:space="0" w:color="auto"/>
      </w:divBdr>
    </w:div>
    <w:div w:id="941688690">
      <w:bodyDiv w:val="1"/>
      <w:marLeft w:val="0"/>
      <w:marRight w:val="0"/>
      <w:marTop w:val="0"/>
      <w:marBottom w:val="0"/>
      <w:divBdr>
        <w:top w:val="none" w:sz="0" w:space="0" w:color="auto"/>
        <w:left w:val="none" w:sz="0" w:space="0" w:color="auto"/>
        <w:bottom w:val="none" w:sz="0" w:space="0" w:color="auto"/>
        <w:right w:val="none" w:sz="0" w:space="0" w:color="auto"/>
      </w:divBdr>
    </w:div>
    <w:div w:id="942685722">
      <w:bodyDiv w:val="1"/>
      <w:marLeft w:val="0"/>
      <w:marRight w:val="0"/>
      <w:marTop w:val="0"/>
      <w:marBottom w:val="0"/>
      <w:divBdr>
        <w:top w:val="none" w:sz="0" w:space="0" w:color="auto"/>
        <w:left w:val="none" w:sz="0" w:space="0" w:color="auto"/>
        <w:bottom w:val="none" w:sz="0" w:space="0" w:color="auto"/>
        <w:right w:val="none" w:sz="0" w:space="0" w:color="auto"/>
      </w:divBdr>
    </w:div>
    <w:div w:id="944270877">
      <w:bodyDiv w:val="1"/>
      <w:marLeft w:val="0"/>
      <w:marRight w:val="0"/>
      <w:marTop w:val="0"/>
      <w:marBottom w:val="0"/>
      <w:divBdr>
        <w:top w:val="none" w:sz="0" w:space="0" w:color="auto"/>
        <w:left w:val="none" w:sz="0" w:space="0" w:color="auto"/>
        <w:bottom w:val="none" w:sz="0" w:space="0" w:color="auto"/>
        <w:right w:val="none" w:sz="0" w:space="0" w:color="auto"/>
      </w:divBdr>
    </w:div>
    <w:div w:id="946431479">
      <w:bodyDiv w:val="1"/>
      <w:marLeft w:val="0"/>
      <w:marRight w:val="0"/>
      <w:marTop w:val="0"/>
      <w:marBottom w:val="0"/>
      <w:divBdr>
        <w:top w:val="none" w:sz="0" w:space="0" w:color="auto"/>
        <w:left w:val="none" w:sz="0" w:space="0" w:color="auto"/>
        <w:bottom w:val="none" w:sz="0" w:space="0" w:color="auto"/>
        <w:right w:val="none" w:sz="0" w:space="0" w:color="auto"/>
      </w:divBdr>
    </w:div>
    <w:div w:id="946884058">
      <w:bodyDiv w:val="1"/>
      <w:marLeft w:val="0"/>
      <w:marRight w:val="0"/>
      <w:marTop w:val="0"/>
      <w:marBottom w:val="0"/>
      <w:divBdr>
        <w:top w:val="none" w:sz="0" w:space="0" w:color="auto"/>
        <w:left w:val="none" w:sz="0" w:space="0" w:color="auto"/>
        <w:bottom w:val="none" w:sz="0" w:space="0" w:color="auto"/>
        <w:right w:val="none" w:sz="0" w:space="0" w:color="auto"/>
      </w:divBdr>
    </w:div>
    <w:div w:id="947589058">
      <w:bodyDiv w:val="1"/>
      <w:marLeft w:val="0"/>
      <w:marRight w:val="0"/>
      <w:marTop w:val="0"/>
      <w:marBottom w:val="0"/>
      <w:divBdr>
        <w:top w:val="none" w:sz="0" w:space="0" w:color="auto"/>
        <w:left w:val="none" w:sz="0" w:space="0" w:color="auto"/>
        <w:bottom w:val="none" w:sz="0" w:space="0" w:color="auto"/>
        <w:right w:val="none" w:sz="0" w:space="0" w:color="auto"/>
      </w:divBdr>
    </w:div>
    <w:div w:id="948001814">
      <w:bodyDiv w:val="1"/>
      <w:marLeft w:val="0"/>
      <w:marRight w:val="0"/>
      <w:marTop w:val="0"/>
      <w:marBottom w:val="0"/>
      <w:divBdr>
        <w:top w:val="none" w:sz="0" w:space="0" w:color="auto"/>
        <w:left w:val="none" w:sz="0" w:space="0" w:color="auto"/>
        <w:bottom w:val="none" w:sz="0" w:space="0" w:color="auto"/>
        <w:right w:val="none" w:sz="0" w:space="0" w:color="auto"/>
      </w:divBdr>
    </w:div>
    <w:div w:id="949704523">
      <w:bodyDiv w:val="1"/>
      <w:marLeft w:val="0"/>
      <w:marRight w:val="0"/>
      <w:marTop w:val="0"/>
      <w:marBottom w:val="0"/>
      <w:divBdr>
        <w:top w:val="none" w:sz="0" w:space="0" w:color="auto"/>
        <w:left w:val="none" w:sz="0" w:space="0" w:color="auto"/>
        <w:bottom w:val="none" w:sz="0" w:space="0" w:color="auto"/>
        <w:right w:val="none" w:sz="0" w:space="0" w:color="auto"/>
      </w:divBdr>
    </w:div>
    <w:div w:id="958100748">
      <w:bodyDiv w:val="1"/>
      <w:marLeft w:val="0"/>
      <w:marRight w:val="0"/>
      <w:marTop w:val="0"/>
      <w:marBottom w:val="0"/>
      <w:divBdr>
        <w:top w:val="none" w:sz="0" w:space="0" w:color="auto"/>
        <w:left w:val="none" w:sz="0" w:space="0" w:color="auto"/>
        <w:bottom w:val="none" w:sz="0" w:space="0" w:color="auto"/>
        <w:right w:val="none" w:sz="0" w:space="0" w:color="auto"/>
      </w:divBdr>
    </w:div>
    <w:div w:id="962883444">
      <w:bodyDiv w:val="1"/>
      <w:marLeft w:val="0"/>
      <w:marRight w:val="0"/>
      <w:marTop w:val="0"/>
      <w:marBottom w:val="0"/>
      <w:divBdr>
        <w:top w:val="none" w:sz="0" w:space="0" w:color="auto"/>
        <w:left w:val="none" w:sz="0" w:space="0" w:color="auto"/>
        <w:bottom w:val="none" w:sz="0" w:space="0" w:color="auto"/>
        <w:right w:val="none" w:sz="0" w:space="0" w:color="auto"/>
      </w:divBdr>
    </w:div>
    <w:div w:id="963391968">
      <w:bodyDiv w:val="1"/>
      <w:marLeft w:val="0"/>
      <w:marRight w:val="0"/>
      <w:marTop w:val="0"/>
      <w:marBottom w:val="0"/>
      <w:divBdr>
        <w:top w:val="none" w:sz="0" w:space="0" w:color="auto"/>
        <w:left w:val="none" w:sz="0" w:space="0" w:color="auto"/>
        <w:bottom w:val="none" w:sz="0" w:space="0" w:color="auto"/>
        <w:right w:val="none" w:sz="0" w:space="0" w:color="auto"/>
      </w:divBdr>
    </w:div>
    <w:div w:id="973221119">
      <w:bodyDiv w:val="1"/>
      <w:marLeft w:val="0"/>
      <w:marRight w:val="0"/>
      <w:marTop w:val="0"/>
      <w:marBottom w:val="0"/>
      <w:divBdr>
        <w:top w:val="none" w:sz="0" w:space="0" w:color="auto"/>
        <w:left w:val="none" w:sz="0" w:space="0" w:color="auto"/>
        <w:bottom w:val="none" w:sz="0" w:space="0" w:color="auto"/>
        <w:right w:val="none" w:sz="0" w:space="0" w:color="auto"/>
      </w:divBdr>
    </w:div>
    <w:div w:id="986587922">
      <w:bodyDiv w:val="1"/>
      <w:marLeft w:val="0"/>
      <w:marRight w:val="0"/>
      <w:marTop w:val="0"/>
      <w:marBottom w:val="0"/>
      <w:divBdr>
        <w:top w:val="none" w:sz="0" w:space="0" w:color="auto"/>
        <w:left w:val="none" w:sz="0" w:space="0" w:color="auto"/>
        <w:bottom w:val="none" w:sz="0" w:space="0" w:color="auto"/>
        <w:right w:val="none" w:sz="0" w:space="0" w:color="auto"/>
      </w:divBdr>
    </w:div>
    <w:div w:id="988481506">
      <w:bodyDiv w:val="1"/>
      <w:marLeft w:val="0"/>
      <w:marRight w:val="0"/>
      <w:marTop w:val="0"/>
      <w:marBottom w:val="0"/>
      <w:divBdr>
        <w:top w:val="none" w:sz="0" w:space="0" w:color="auto"/>
        <w:left w:val="none" w:sz="0" w:space="0" w:color="auto"/>
        <w:bottom w:val="none" w:sz="0" w:space="0" w:color="auto"/>
        <w:right w:val="none" w:sz="0" w:space="0" w:color="auto"/>
      </w:divBdr>
    </w:div>
    <w:div w:id="993951574">
      <w:bodyDiv w:val="1"/>
      <w:marLeft w:val="0"/>
      <w:marRight w:val="0"/>
      <w:marTop w:val="0"/>
      <w:marBottom w:val="0"/>
      <w:divBdr>
        <w:top w:val="none" w:sz="0" w:space="0" w:color="auto"/>
        <w:left w:val="none" w:sz="0" w:space="0" w:color="auto"/>
        <w:bottom w:val="none" w:sz="0" w:space="0" w:color="auto"/>
        <w:right w:val="none" w:sz="0" w:space="0" w:color="auto"/>
      </w:divBdr>
    </w:div>
    <w:div w:id="995837513">
      <w:bodyDiv w:val="1"/>
      <w:marLeft w:val="0"/>
      <w:marRight w:val="0"/>
      <w:marTop w:val="0"/>
      <w:marBottom w:val="0"/>
      <w:divBdr>
        <w:top w:val="none" w:sz="0" w:space="0" w:color="auto"/>
        <w:left w:val="none" w:sz="0" w:space="0" w:color="auto"/>
        <w:bottom w:val="none" w:sz="0" w:space="0" w:color="auto"/>
        <w:right w:val="none" w:sz="0" w:space="0" w:color="auto"/>
      </w:divBdr>
    </w:div>
    <w:div w:id="1001474066">
      <w:bodyDiv w:val="1"/>
      <w:marLeft w:val="0"/>
      <w:marRight w:val="0"/>
      <w:marTop w:val="0"/>
      <w:marBottom w:val="0"/>
      <w:divBdr>
        <w:top w:val="none" w:sz="0" w:space="0" w:color="auto"/>
        <w:left w:val="none" w:sz="0" w:space="0" w:color="auto"/>
        <w:bottom w:val="none" w:sz="0" w:space="0" w:color="auto"/>
        <w:right w:val="none" w:sz="0" w:space="0" w:color="auto"/>
      </w:divBdr>
    </w:div>
    <w:div w:id="1001542126">
      <w:bodyDiv w:val="1"/>
      <w:marLeft w:val="0"/>
      <w:marRight w:val="0"/>
      <w:marTop w:val="0"/>
      <w:marBottom w:val="0"/>
      <w:divBdr>
        <w:top w:val="none" w:sz="0" w:space="0" w:color="auto"/>
        <w:left w:val="none" w:sz="0" w:space="0" w:color="auto"/>
        <w:bottom w:val="none" w:sz="0" w:space="0" w:color="auto"/>
        <w:right w:val="none" w:sz="0" w:space="0" w:color="auto"/>
      </w:divBdr>
    </w:div>
    <w:div w:id="1007096266">
      <w:bodyDiv w:val="1"/>
      <w:marLeft w:val="0"/>
      <w:marRight w:val="0"/>
      <w:marTop w:val="0"/>
      <w:marBottom w:val="0"/>
      <w:divBdr>
        <w:top w:val="none" w:sz="0" w:space="0" w:color="auto"/>
        <w:left w:val="none" w:sz="0" w:space="0" w:color="auto"/>
        <w:bottom w:val="none" w:sz="0" w:space="0" w:color="auto"/>
        <w:right w:val="none" w:sz="0" w:space="0" w:color="auto"/>
      </w:divBdr>
    </w:div>
    <w:div w:id="1008485801">
      <w:bodyDiv w:val="1"/>
      <w:marLeft w:val="0"/>
      <w:marRight w:val="0"/>
      <w:marTop w:val="0"/>
      <w:marBottom w:val="0"/>
      <w:divBdr>
        <w:top w:val="none" w:sz="0" w:space="0" w:color="auto"/>
        <w:left w:val="none" w:sz="0" w:space="0" w:color="auto"/>
        <w:bottom w:val="none" w:sz="0" w:space="0" w:color="auto"/>
        <w:right w:val="none" w:sz="0" w:space="0" w:color="auto"/>
      </w:divBdr>
    </w:div>
    <w:div w:id="1016691536">
      <w:bodyDiv w:val="1"/>
      <w:marLeft w:val="0"/>
      <w:marRight w:val="0"/>
      <w:marTop w:val="0"/>
      <w:marBottom w:val="0"/>
      <w:divBdr>
        <w:top w:val="none" w:sz="0" w:space="0" w:color="auto"/>
        <w:left w:val="none" w:sz="0" w:space="0" w:color="auto"/>
        <w:bottom w:val="none" w:sz="0" w:space="0" w:color="auto"/>
        <w:right w:val="none" w:sz="0" w:space="0" w:color="auto"/>
      </w:divBdr>
    </w:div>
    <w:div w:id="1034428791">
      <w:bodyDiv w:val="1"/>
      <w:marLeft w:val="0"/>
      <w:marRight w:val="0"/>
      <w:marTop w:val="0"/>
      <w:marBottom w:val="0"/>
      <w:divBdr>
        <w:top w:val="none" w:sz="0" w:space="0" w:color="auto"/>
        <w:left w:val="none" w:sz="0" w:space="0" w:color="auto"/>
        <w:bottom w:val="none" w:sz="0" w:space="0" w:color="auto"/>
        <w:right w:val="none" w:sz="0" w:space="0" w:color="auto"/>
      </w:divBdr>
    </w:div>
    <w:div w:id="1051223228">
      <w:bodyDiv w:val="1"/>
      <w:marLeft w:val="0"/>
      <w:marRight w:val="0"/>
      <w:marTop w:val="0"/>
      <w:marBottom w:val="0"/>
      <w:divBdr>
        <w:top w:val="none" w:sz="0" w:space="0" w:color="auto"/>
        <w:left w:val="none" w:sz="0" w:space="0" w:color="auto"/>
        <w:bottom w:val="none" w:sz="0" w:space="0" w:color="auto"/>
        <w:right w:val="none" w:sz="0" w:space="0" w:color="auto"/>
      </w:divBdr>
    </w:div>
    <w:div w:id="1062220891">
      <w:bodyDiv w:val="1"/>
      <w:marLeft w:val="0"/>
      <w:marRight w:val="0"/>
      <w:marTop w:val="0"/>
      <w:marBottom w:val="0"/>
      <w:divBdr>
        <w:top w:val="none" w:sz="0" w:space="0" w:color="auto"/>
        <w:left w:val="none" w:sz="0" w:space="0" w:color="auto"/>
        <w:bottom w:val="none" w:sz="0" w:space="0" w:color="auto"/>
        <w:right w:val="none" w:sz="0" w:space="0" w:color="auto"/>
      </w:divBdr>
    </w:div>
    <w:div w:id="1064331140">
      <w:bodyDiv w:val="1"/>
      <w:marLeft w:val="0"/>
      <w:marRight w:val="0"/>
      <w:marTop w:val="0"/>
      <w:marBottom w:val="0"/>
      <w:divBdr>
        <w:top w:val="none" w:sz="0" w:space="0" w:color="auto"/>
        <w:left w:val="none" w:sz="0" w:space="0" w:color="auto"/>
        <w:bottom w:val="none" w:sz="0" w:space="0" w:color="auto"/>
        <w:right w:val="none" w:sz="0" w:space="0" w:color="auto"/>
      </w:divBdr>
    </w:div>
    <w:div w:id="1067384835">
      <w:bodyDiv w:val="1"/>
      <w:marLeft w:val="0"/>
      <w:marRight w:val="0"/>
      <w:marTop w:val="0"/>
      <w:marBottom w:val="0"/>
      <w:divBdr>
        <w:top w:val="none" w:sz="0" w:space="0" w:color="auto"/>
        <w:left w:val="none" w:sz="0" w:space="0" w:color="auto"/>
        <w:bottom w:val="none" w:sz="0" w:space="0" w:color="auto"/>
        <w:right w:val="none" w:sz="0" w:space="0" w:color="auto"/>
      </w:divBdr>
    </w:div>
    <w:div w:id="1068378606">
      <w:bodyDiv w:val="1"/>
      <w:marLeft w:val="0"/>
      <w:marRight w:val="0"/>
      <w:marTop w:val="0"/>
      <w:marBottom w:val="0"/>
      <w:divBdr>
        <w:top w:val="none" w:sz="0" w:space="0" w:color="auto"/>
        <w:left w:val="none" w:sz="0" w:space="0" w:color="auto"/>
        <w:bottom w:val="none" w:sz="0" w:space="0" w:color="auto"/>
        <w:right w:val="none" w:sz="0" w:space="0" w:color="auto"/>
      </w:divBdr>
    </w:div>
    <w:div w:id="1076322331">
      <w:bodyDiv w:val="1"/>
      <w:marLeft w:val="0"/>
      <w:marRight w:val="0"/>
      <w:marTop w:val="0"/>
      <w:marBottom w:val="0"/>
      <w:divBdr>
        <w:top w:val="none" w:sz="0" w:space="0" w:color="auto"/>
        <w:left w:val="none" w:sz="0" w:space="0" w:color="auto"/>
        <w:bottom w:val="none" w:sz="0" w:space="0" w:color="auto"/>
        <w:right w:val="none" w:sz="0" w:space="0" w:color="auto"/>
      </w:divBdr>
    </w:div>
    <w:div w:id="1078792170">
      <w:bodyDiv w:val="1"/>
      <w:marLeft w:val="0"/>
      <w:marRight w:val="0"/>
      <w:marTop w:val="0"/>
      <w:marBottom w:val="0"/>
      <w:divBdr>
        <w:top w:val="none" w:sz="0" w:space="0" w:color="auto"/>
        <w:left w:val="none" w:sz="0" w:space="0" w:color="auto"/>
        <w:bottom w:val="none" w:sz="0" w:space="0" w:color="auto"/>
        <w:right w:val="none" w:sz="0" w:space="0" w:color="auto"/>
      </w:divBdr>
    </w:div>
    <w:div w:id="1087267202">
      <w:bodyDiv w:val="1"/>
      <w:marLeft w:val="0"/>
      <w:marRight w:val="0"/>
      <w:marTop w:val="0"/>
      <w:marBottom w:val="0"/>
      <w:divBdr>
        <w:top w:val="none" w:sz="0" w:space="0" w:color="auto"/>
        <w:left w:val="none" w:sz="0" w:space="0" w:color="auto"/>
        <w:bottom w:val="none" w:sz="0" w:space="0" w:color="auto"/>
        <w:right w:val="none" w:sz="0" w:space="0" w:color="auto"/>
      </w:divBdr>
    </w:div>
    <w:div w:id="1088500777">
      <w:bodyDiv w:val="1"/>
      <w:marLeft w:val="0"/>
      <w:marRight w:val="0"/>
      <w:marTop w:val="0"/>
      <w:marBottom w:val="0"/>
      <w:divBdr>
        <w:top w:val="none" w:sz="0" w:space="0" w:color="auto"/>
        <w:left w:val="none" w:sz="0" w:space="0" w:color="auto"/>
        <w:bottom w:val="none" w:sz="0" w:space="0" w:color="auto"/>
        <w:right w:val="none" w:sz="0" w:space="0" w:color="auto"/>
      </w:divBdr>
    </w:div>
    <w:div w:id="1093167669">
      <w:bodyDiv w:val="1"/>
      <w:marLeft w:val="0"/>
      <w:marRight w:val="0"/>
      <w:marTop w:val="0"/>
      <w:marBottom w:val="0"/>
      <w:divBdr>
        <w:top w:val="none" w:sz="0" w:space="0" w:color="auto"/>
        <w:left w:val="none" w:sz="0" w:space="0" w:color="auto"/>
        <w:bottom w:val="none" w:sz="0" w:space="0" w:color="auto"/>
        <w:right w:val="none" w:sz="0" w:space="0" w:color="auto"/>
      </w:divBdr>
    </w:div>
    <w:div w:id="1095250770">
      <w:bodyDiv w:val="1"/>
      <w:marLeft w:val="0"/>
      <w:marRight w:val="0"/>
      <w:marTop w:val="0"/>
      <w:marBottom w:val="0"/>
      <w:divBdr>
        <w:top w:val="none" w:sz="0" w:space="0" w:color="auto"/>
        <w:left w:val="none" w:sz="0" w:space="0" w:color="auto"/>
        <w:bottom w:val="none" w:sz="0" w:space="0" w:color="auto"/>
        <w:right w:val="none" w:sz="0" w:space="0" w:color="auto"/>
      </w:divBdr>
    </w:div>
    <w:div w:id="1095787138">
      <w:bodyDiv w:val="1"/>
      <w:marLeft w:val="0"/>
      <w:marRight w:val="0"/>
      <w:marTop w:val="0"/>
      <w:marBottom w:val="0"/>
      <w:divBdr>
        <w:top w:val="none" w:sz="0" w:space="0" w:color="auto"/>
        <w:left w:val="none" w:sz="0" w:space="0" w:color="auto"/>
        <w:bottom w:val="none" w:sz="0" w:space="0" w:color="auto"/>
        <w:right w:val="none" w:sz="0" w:space="0" w:color="auto"/>
      </w:divBdr>
    </w:div>
    <w:div w:id="1098913890">
      <w:bodyDiv w:val="1"/>
      <w:marLeft w:val="0"/>
      <w:marRight w:val="0"/>
      <w:marTop w:val="0"/>
      <w:marBottom w:val="0"/>
      <w:divBdr>
        <w:top w:val="none" w:sz="0" w:space="0" w:color="auto"/>
        <w:left w:val="none" w:sz="0" w:space="0" w:color="auto"/>
        <w:bottom w:val="none" w:sz="0" w:space="0" w:color="auto"/>
        <w:right w:val="none" w:sz="0" w:space="0" w:color="auto"/>
      </w:divBdr>
    </w:div>
    <w:div w:id="1102186629">
      <w:bodyDiv w:val="1"/>
      <w:marLeft w:val="0"/>
      <w:marRight w:val="0"/>
      <w:marTop w:val="0"/>
      <w:marBottom w:val="0"/>
      <w:divBdr>
        <w:top w:val="none" w:sz="0" w:space="0" w:color="auto"/>
        <w:left w:val="none" w:sz="0" w:space="0" w:color="auto"/>
        <w:bottom w:val="none" w:sz="0" w:space="0" w:color="auto"/>
        <w:right w:val="none" w:sz="0" w:space="0" w:color="auto"/>
      </w:divBdr>
    </w:div>
    <w:div w:id="1102533010">
      <w:bodyDiv w:val="1"/>
      <w:marLeft w:val="0"/>
      <w:marRight w:val="0"/>
      <w:marTop w:val="0"/>
      <w:marBottom w:val="0"/>
      <w:divBdr>
        <w:top w:val="none" w:sz="0" w:space="0" w:color="auto"/>
        <w:left w:val="none" w:sz="0" w:space="0" w:color="auto"/>
        <w:bottom w:val="none" w:sz="0" w:space="0" w:color="auto"/>
        <w:right w:val="none" w:sz="0" w:space="0" w:color="auto"/>
      </w:divBdr>
    </w:div>
    <w:div w:id="1104350596">
      <w:bodyDiv w:val="1"/>
      <w:marLeft w:val="0"/>
      <w:marRight w:val="0"/>
      <w:marTop w:val="0"/>
      <w:marBottom w:val="0"/>
      <w:divBdr>
        <w:top w:val="none" w:sz="0" w:space="0" w:color="auto"/>
        <w:left w:val="none" w:sz="0" w:space="0" w:color="auto"/>
        <w:bottom w:val="none" w:sz="0" w:space="0" w:color="auto"/>
        <w:right w:val="none" w:sz="0" w:space="0" w:color="auto"/>
      </w:divBdr>
    </w:div>
    <w:div w:id="1105419870">
      <w:bodyDiv w:val="1"/>
      <w:marLeft w:val="0"/>
      <w:marRight w:val="0"/>
      <w:marTop w:val="0"/>
      <w:marBottom w:val="0"/>
      <w:divBdr>
        <w:top w:val="none" w:sz="0" w:space="0" w:color="auto"/>
        <w:left w:val="none" w:sz="0" w:space="0" w:color="auto"/>
        <w:bottom w:val="none" w:sz="0" w:space="0" w:color="auto"/>
        <w:right w:val="none" w:sz="0" w:space="0" w:color="auto"/>
      </w:divBdr>
    </w:div>
    <w:div w:id="1118259794">
      <w:bodyDiv w:val="1"/>
      <w:marLeft w:val="0"/>
      <w:marRight w:val="0"/>
      <w:marTop w:val="0"/>
      <w:marBottom w:val="0"/>
      <w:divBdr>
        <w:top w:val="none" w:sz="0" w:space="0" w:color="auto"/>
        <w:left w:val="none" w:sz="0" w:space="0" w:color="auto"/>
        <w:bottom w:val="none" w:sz="0" w:space="0" w:color="auto"/>
        <w:right w:val="none" w:sz="0" w:space="0" w:color="auto"/>
      </w:divBdr>
    </w:div>
    <w:div w:id="1124154028">
      <w:bodyDiv w:val="1"/>
      <w:marLeft w:val="0"/>
      <w:marRight w:val="0"/>
      <w:marTop w:val="0"/>
      <w:marBottom w:val="0"/>
      <w:divBdr>
        <w:top w:val="none" w:sz="0" w:space="0" w:color="auto"/>
        <w:left w:val="none" w:sz="0" w:space="0" w:color="auto"/>
        <w:bottom w:val="none" w:sz="0" w:space="0" w:color="auto"/>
        <w:right w:val="none" w:sz="0" w:space="0" w:color="auto"/>
      </w:divBdr>
    </w:div>
    <w:div w:id="1125153076">
      <w:bodyDiv w:val="1"/>
      <w:marLeft w:val="0"/>
      <w:marRight w:val="0"/>
      <w:marTop w:val="0"/>
      <w:marBottom w:val="0"/>
      <w:divBdr>
        <w:top w:val="none" w:sz="0" w:space="0" w:color="auto"/>
        <w:left w:val="none" w:sz="0" w:space="0" w:color="auto"/>
        <w:bottom w:val="none" w:sz="0" w:space="0" w:color="auto"/>
        <w:right w:val="none" w:sz="0" w:space="0" w:color="auto"/>
      </w:divBdr>
    </w:div>
    <w:div w:id="1126125880">
      <w:bodyDiv w:val="1"/>
      <w:marLeft w:val="0"/>
      <w:marRight w:val="0"/>
      <w:marTop w:val="0"/>
      <w:marBottom w:val="0"/>
      <w:divBdr>
        <w:top w:val="none" w:sz="0" w:space="0" w:color="auto"/>
        <w:left w:val="none" w:sz="0" w:space="0" w:color="auto"/>
        <w:bottom w:val="none" w:sz="0" w:space="0" w:color="auto"/>
        <w:right w:val="none" w:sz="0" w:space="0" w:color="auto"/>
      </w:divBdr>
    </w:div>
    <w:div w:id="1141383975">
      <w:bodyDiv w:val="1"/>
      <w:marLeft w:val="0"/>
      <w:marRight w:val="0"/>
      <w:marTop w:val="0"/>
      <w:marBottom w:val="0"/>
      <w:divBdr>
        <w:top w:val="none" w:sz="0" w:space="0" w:color="auto"/>
        <w:left w:val="none" w:sz="0" w:space="0" w:color="auto"/>
        <w:bottom w:val="none" w:sz="0" w:space="0" w:color="auto"/>
        <w:right w:val="none" w:sz="0" w:space="0" w:color="auto"/>
      </w:divBdr>
    </w:div>
    <w:div w:id="1143236759">
      <w:bodyDiv w:val="1"/>
      <w:marLeft w:val="0"/>
      <w:marRight w:val="0"/>
      <w:marTop w:val="0"/>
      <w:marBottom w:val="0"/>
      <w:divBdr>
        <w:top w:val="none" w:sz="0" w:space="0" w:color="auto"/>
        <w:left w:val="none" w:sz="0" w:space="0" w:color="auto"/>
        <w:bottom w:val="none" w:sz="0" w:space="0" w:color="auto"/>
        <w:right w:val="none" w:sz="0" w:space="0" w:color="auto"/>
      </w:divBdr>
    </w:div>
    <w:div w:id="1171876889">
      <w:bodyDiv w:val="1"/>
      <w:marLeft w:val="0"/>
      <w:marRight w:val="0"/>
      <w:marTop w:val="0"/>
      <w:marBottom w:val="0"/>
      <w:divBdr>
        <w:top w:val="none" w:sz="0" w:space="0" w:color="auto"/>
        <w:left w:val="none" w:sz="0" w:space="0" w:color="auto"/>
        <w:bottom w:val="none" w:sz="0" w:space="0" w:color="auto"/>
        <w:right w:val="none" w:sz="0" w:space="0" w:color="auto"/>
      </w:divBdr>
    </w:div>
    <w:div w:id="1182934114">
      <w:bodyDiv w:val="1"/>
      <w:marLeft w:val="0"/>
      <w:marRight w:val="0"/>
      <w:marTop w:val="0"/>
      <w:marBottom w:val="0"/>
      <w:divBdr>
        <w:top w:val="none" w:sz="0" w:space="0" w:color="auto"/>
        <w:left w:val="none" w:sz="0" w:space="0" w:color="auto"/>
        <w:bottom w:val="none" w:sz="0" w:space="0" w:color="auto"/>
        <w:right w:val="none" w:sz="0" w:space="0" w:color="auto"/>
      </w:divBdr>
    </w:div>
    <w:div w:id="1184398309">
      <w:bodyDiv w:val="1"/>
      <w:marLeft w:val="0"/>
      <w:marRight w:val="0"/>
      <w:marTop w:val="0"/>
      <w:marBottom w:val="0"/>
      <w:divBdr>
        <w:top w:val="none" w:sz="0" w:space="0" w:color="auto"/>
        <w:left w:val="none" w:sz="0" w:space="0" w:color="auto"/>
        <w:bottom w:val="none" w:sz="0" w:space="0" w:color="auto"/>
        <w:right w:val="none" w:sz="0" w:space="0" w:color="auto"/>
      </w:divBdr>
    </w:div>
    <w:div w:id="1190949816">
      <w:bodyDiv w:val="1"/>
      <w:marLeft w:val="0"/>
      <w:marRight w:val="0"/>
      <w:marTop w:val="0"/>
      <w:marBottom w:val="0"/>
      <w:divBdr>
        <w:top w:val="none" w:sz="0" w:space="0" w:color="auto"/>
        <w:left w:val="none" w:sz="0" w:space="0" w:color="auto"/>
        <w:bottom w:val="none" w:sz="0" w:space="0" w:color="auto"/>
        <w:right w:val="none" w:sz="0" w:space="0" w:color="auto"/>
      </w:divBdr>
    </w:div>
    <w:div w:id="1194149962">
      <w:bodyDiv w:val="1"/>
      <w:marLeft w:val="0"/>
      <w:marRight w:val="0"/>
      <w:marTop w:val="0"/>
      <w:marBottom w:val="0"/>
      <w:divBdr>
        <w:top w:val="none" w:sz="0" w:space="0" w:color="auto"/>
        <w:left w:val="none" w:sz="0" w:space="0" w:color="auto"/>
        <w:bottom w:val="none" w:sz="0" w:space="0" w:color="auto"/>
        <w:right w:val="none" w:sz="0" w:space="0" w:color="auto"/>
      </w:divBdr>
    </w:div>
    <w:div w:id="1223446684">
      <w:bodyDiv w:val="1"/>
      <w:marLeft w:val="0"/>
      <w:marRight w:val="0"/>
      <w:marTop w:val="0"/>
      <w:marBottom w:val="0"/>
      <w:divBdr>
        <w:top w:val="none" w:sz="0" w:space="0" w:color="auto"/>
        <w:left w:val="none" w:sz="0" w:space="0" w:color="auto"/>
        <w:bottom w:val="none" w:sz="0" w:space="0" w:color="auto"/>
        <w:right w:val="none" w:sz="0" w:space="0" w:color="auto"/>
      </w:divBdr>
    </w:div>
    <w:div w:id="1228108154">
      <w:bodyDiv w:val="1"/>
      <w:marLeft w:val="0"/>
      <w:marRight w:val="0"/>
      <w:marTop w:val="0"/>
      <w:marBottom w:val="0"/>
      <w:divBdr>
        <w:top w:val="none" w:sz="0" w:space="0" w:color="auto"/>
        <w:left w:val="none" w:sz="0" w:space="0" w:color="auto"/>
        <w:bottom w:val="none" w:sz="0" w:space="0" w:color="auto"/>
        <w:right w:val="none" w:sz="0" w:space="0" w:color="auto"/>
      </w:divBdr>
    </w:div>
    <w:div w:id="1230270688">
      <w:bodyDiv w:val="1"/>
      <w:marLeft w:val="0"/>
      <w:marRight w:val="0"/>
      <w:marTop w:val="0"/>
      <w:marBottom w:val="0"/>
      <w:divBdr>
        <w:top w:val="none" w:sz="0" w:space="0" w:color="auto"/>
        <w:left w:val="none" w:sz="0" w:space="0" w:color="auto"/>
        <w:bottom w:val="none" w:sz="0" w:space="0" w:color="auto"/>
        <w:right w:val="none" w:sz="0" w:space="0" w:color="auto"/>
      </w:divBdr>
    </w:div>
    <w:div w:id="1232693453">
      <w:bodyDiv w:val="1"/>
      <w:marLeft w:val="0"/>
      <w:marRight w:val="0"/>
      <w:marTop w:val="0"/>
      <w:marBottom w:val="0"/>
      <w:divBdr>
        <w:top w:val="none" w:sz="0" w:space="0" w:color="auto"/>
        <w:left w:val="none" w:sz="0" w:space="0" w:color="auto"/>
        <w:bottom w:val="none" w:sz="0" w:space="0" w:color="auto"/>
        <w:right w:val="none" w:sz="0" w:space="0" w:color="auto"/>
      </w:divBdr>
    </w:div>
    <w:div w:id="1237979633">
      <w:bodyDiv w:val="1"/>
      <w:marLeft w:val="0"/>
      <w:marRight w:val="0"/>
      <w:marTop w:val="0"/>
      <w:marBottom w:val="0"/>
      <w:divBdr>
        <w:top w:val="none" w:sz="0" w:space="0" w:color="auto"/>
        <w:left w:val="none" w:sz="0" w:space="0" w:color="auto"/>
        <w:bottom w:val="none" w:sz="0" w:space="0" w:color="auto"/>
        <w:right w:val="none" w:sz="0" w:space="0" w:color="auto"/>
      </w:divBdr>
    </w:div>
    <w:div w:id="1238321280">
      <w:bodyDiv w:val="1"/>
      <w:marLeft w:val="0"/>
      <w:marRight w:val="0"/>
      <w:marTop w:val="0"/>
      <w:marBottom w:val="0"/>
      <w:divBdr>
        <w:top w:val="none" w:sz="0" w:space="0" w:color="auto"/>
        <w:left w:val="none" w:sz="0" w:space="0" w:color="auto"/>
        <w:bottom w:val="none" w:sz="0" w:space="0" w:color="auto"/>
        <w:right w:val="none" w:sz="0" w:space="0" w:color="auto"/>
      </w:divBdr>
    </w:div>
    <w:div w:id="1243373847">
      <w:bodyDiv w:val="1"/>
      <w:marLeft w:val="0"/>
      <w:marRight w:val="0"/>
      <w:marTop w:val="0"/>
      <w:marBottom w:val="0"/>
      <w:divBdr>
        <w:top w:val="none" w:sz="0" w:space="0" w:color="auto"/>
        <w:left w:val="none" w:sz="0" w:space="0" w:color="auto"/>
        <w:bottom w:val="none" w:sz="0" w:space="0" w:color="auto"/>
        <w:right w:val="none" w:sz="0" w:space="0" w:color="auto"/>
      </w:divBdr>
    </w:div>
    <w:div w:id="1245797449">
      <w:bodyDiv w:val="1"/>
      <w:marLeft w:val="0"/>
      <w:marRight w:val="0"/>
      <w:marTop w:val="0"/>
      <w:marBottom w:val="0"/>
      <w:divBdr>
        <w:top w:val="none" w:sz="0" w:space="0" w:color="auto"/>
        <w:left w:val="none" w:sz="0" w:space="0" w:color="auto"/>
        <w:bottom w:val="none" w:sz="0" w:space="0" w:color="auto"/>
        <w:right w:val="none" w:sz="0" w:space="0" w:color="auto"/>
      </w:divBdr>
    </w:div>
    <w:div w:id="1264610613">
      <w:bodyDiv w:val="1"/>
      <w:marLeft w:val="0"/>
      <w:marRight w:val="0"/>
      <w:marTop w:val="0"/>
      <w:marBottom w:val="0"/>
      <w:divBdr>
        <w:top w:val="none" w:sz="0" w:space="0" w:color="auto"/>
        <w:left w:val="none" w:sz="0" w:space="0" w:color="auto"/>
        <w:bottom w:val="none" w:sz="0" w:space="0" w:color="auto"/>
        <w:right w:val="none" w:sz="0" w:space="0" w:color="auto"/>
      </w:divBdr>
    </w:div>
    <w:div w:id="1267034372">
      <w:bodyDiv w:val="1"/>
      <w:marLeft w:val="0"/>
      <w:marRight w:val="0"/>
      <w:marTop w:val="0"/>
      <w:marBottom w:val="0"/>
      <w:divBdr>
        <w:top w:val="none" w:sz="0" w:space="0" w:color="auto"/>
        <w:left w:val="none" w:sz="0" w:space="0" w:color="auto"/>
        <w:bottom w:val="none" w:sz="0" w:space="0" w:color="auto"/>
        <w:right w:val="none" w:sz="0" w:space="0" w:color="auto"/>
      </w:divBdr>
    </w:div>
    <w:div w:id="1271818089">
      <w:bodyDiv w:val="1"/>
      <w:marLeft w:val="0"/>
      <w:marRight w:val="0"/>
      <w:marTop w:val="0"/>
      <w:marBottom w:val="0"/>
      <w:divBdr>
        <w:top w:val="none" w:sz="0" w:space="0" w:color="auto"/>
        <w:left w:val="none" w:sz="0" w:space="0" w:color="auto"/>
        <w:bottom w:val="none" w:sz="0" w:space="0" w:color="auto"/>
        <w:right w:val="none" w:sz="0" w:space="0" w:color="auto"/>
      </w:divBdr>
    </w:div>
    <w:div w:id="1278758014">
      <w:bodyDiv w:val="1"/>
      <w:marLeft w:val="0"/>
      <w:marRight w:val="0"/>
      <w:marTop w:val="0"/>
      <w:marBottom w:val="0"/>
      <w:divBdr>
        <w:top w:val="none" w:sz="0" w:space="0" w:color="auto"/>
        <w:left w:val="none" w:sz="0" w:space="0" w:color="auto"/>
        <w:bottom w:val="none" w:sz="0" w:space="0" w:color="auto"/>
        <w:right w:val="none" w:sz="0" w:space="0" w:color="auto"/>
      </w:divBdr>
    </w:div>
    <w:div w:id="1294092253">
      <w:bodyDiv w:val="1"/>
      <w:marLeft w:val="0"/>
      <w:marRight w:val="0"/>
      <w:marTop w:val="0"/>
      <w:marBottom w:val="0"/>
      <w:divBdr>
        <w:top w:val="none" w:sz="0" w:space="0" w:color="auto"/>
        <w:left w:val="none" w:sz="0" w:space="0" w:color="auto"/>
        <w:bottom w:val="none" w:sz="0" w:space="0" w:color="auto"/>
        <w:right w:val="none" w:sz="0" w:space="0" w:color="auto"/>
      </w:divBdr>
    </w:div>
    <w:div w:id="1300574688">
      <w:bodyDiv w:val="1"/>
      <w:marLeft w:val="0"/>
      <w:marRight w:val="0"/>
      <w:marTop w:val="0"/>
      <w:marBottom w:val="0"/>
      <w:divBdr>
        <w:top w:val="none" w:sz="0" w:space="0" w:color="auto"/>
        <w:left w:val="none" w:sz="0" w:space="0" w:color="auto"/>
        <w:bottom w:val="none" w:sz="0" w:space="0" w:color="auto"/>
        <w:right w:val="none" w:sz="0" w:space="0" w:color="auto"/>
      </w:divBdr>
    </w:div>
    <w:div w:id="1301304632">
      <w:bodyDiv w:val="1"/>
      <w:marLeft w:val="0"/>
      <w:marRight w:val="0"/>
      <w:marTop w:val="0"/>
      <w:marBottom w:val="0"/>
      <w:divBdr>
        <w:top w:val="none" w:sz="0" w:space="0" w:color="auto"/>
        <w:left w:val="none" w:sz="0" w:space="0" w:color="auto"/>
        <w:bottom w:val="none" w:sz="0" w:space="0" w:color="auto"/>
        <w:right w:val="none" w:sz="0" w:space="0" w:color="auto"/>
      </w:divBdr>
    </w:div>
    <w:div w:id="1308432995">
      <w:bodyDiv w:val="1"/>
      <w:marLeft w:val="0"/>
      <w:marRight w:val="0"/>
      <w:marTop w:val="0"/>
      <w:marBottom w:val="0"/>
      <w:divBdr>
        <w:top w:val="none" w:sz="0" w:space="0" w:color="auto"/>
        <w:left w:val="none" w:sz="0" w:space="0" w:color="auto"/>
        <w:bottom w:val="none" w:sz="0" w:space="0" w:color="auto"/>
        <w:right w:val="none" w:sz="0" w:space="0" w:color="auto"/>
      </w:divBdr>
    </w:div>
    <w:div w:id="1315601319">
      <w:bodyDiv w:val="1"/>
      <w:marLeft w:val="0"/>
      <w:marRight w:val="0"/>
      <w:marTop w:val="0"/>
      <w:marBottom w:val="0"/>
      <w:divBdr>
        <w:top w:val="none" w:sz="0" w:space="0" w:color="auto"/>
        <w:left w:val="none" w:sz="0" w:space="0" w:color="auto"/>
        <w:bottom w:val="none" w:sz="0" w:space="0" w:color="auto"/>
        <w:right w:val="none" w:sz="0" w:space="0" w:color="auto"/>
      </w:divBdr>
    </w:div>
    <w:div w:id="1317220630">
      <w:bodyDiv w:val="1"/>
      <w:marLeft w:val="0"/>
      <w:marRight w:val="0"/>
      <w:marTop w:val="0"/>
      <w:marBottom w:val="0"/>
      <w:divBdr>
        <w:top w:val="none" w:sz="0" w:space="0" w:color="auto"/>
        <w:left w:val="none" w:sz="0" w:space="0" w:color="auto"/>
        <w:bottom w:val="none" w:sz="0" w:space="0" w:color="auto"/>
        <w:right w:val="none" w:sz="0" w:space="0" w:color="auto"/>
      </w:divBdr>
    </w:div>
    <w:div w:id="1325623511">
      <w:bodyDiv w:val="1"/>
      <w:marLeft w:val="0"/>
      <w:marRight w:val="0"/>
      <w:marTop w:val="0"/>
      <w:marBottom w:val="0"/>
      <w:divBdr>
        <w:top w:val="none" w:sz="0" w:space="0" w:color="auto"/>
        <w:left w:val="none" w:sz="0" w:space="0" w:color="auto"/>
        <w:bottom w:val="none" w:sz="0" w:space="0" w:color="auto"/>
        <w:right w:val="none" w:sz="0" w:space="0" w:color="auto"/>
      </w:divBdr>
    </w:div>
    <w:div w:id="1327593513">
      <w:bodyDiv w:val="1"/>
      <w:marLeft w:val="0"/>
      <w:marRight w:val="0"/>
      <w:marTop w:val="0"/>
      <w:marBottom w:val="0"/>
      <w:divBdr>
        <w:top w:val="none" w:sz="0" w:space="0" w:color="auto"/>
        <w:left w:val="none" w:sz="0" w:space="0" w:color="auto"/>
        <w:bottom w:val="none" w:sz="0" w:space="0" w:color="auto"/>
        <w:right w:val="none" w:sz="0" w:space="0" w:color="auto"/>
      </w:divBdr>
    </w:div>
    <w:div w:id="1329869498">
      <w:bodyDiv w:val="1"/>
      <w:marLeft w:val="0"/>
      <w:marRight w:val="0"/>
      <w:marTop w:val="0"/>
      <w:marBottom w:val="0"/>
      <w:divBdr>
        <w:top w:val="none" w:sz="0" w:space="0" w:color="auto"/>
        <w:left w:val="none" w:sz="0" w:space="0" w:color="auto"/>
        <w:bottom w:val="none" w:sz="0" w:space="0" w:color="auto"/>
        <w:right w:val="none" w:sz="0" w:space="0" w:color="auto"/>
      </w:divBdr>
    </w:div>
    <w:div w:id="1338926641">
      <w:bodyDiv w:val="1"/>
      <w:marLeft w:val="0"/>
      <w:marRight w:val="0"/>
      <w:marTop w:val="0"/>
      <w:marBottom w:val="0"/>
      <w:divBdr>
        <w:top w:val="none" w:sz="0" w:space="0" w:color="auto"/>
        <w:left w:val="none" w:sz="0" w:space="0" w:color="auto"/>
        <w:bottom w:val="none" w:sz="0" w:space="0" w:color="auto"/>
        <w:right w:val="none" w:sz="0" w:space="0" w:color="auto"/>
      </w:divBdr>
    </w:div>
    <w:div w:id="1355156427">
      <w:bodyDiv w:val="1"/>
      <w:marLeft w:val="0"/>
      <w:marRight w:val="0"/>
      <w:marTop w:val="0"/>
      <w:marBottom w:val="0"/>
      <w:divBdr>
        <w:top w:val="none" w:sz="0" w:space="0" w:color="auto"/>
        <w:left w:val="none" w:sz="0" w:space="0" w:color="auto"/>
        <w:bottom w:val="none" w:sz="0" w:space="0" w:color="auto"/>
        <w:right w:val="none" w:sz="0" w:space="0" w:color="auto"/>
      </w:divBdr>
    </w:div>
    <w:div w:id="1356032803">
      <w:bodyDiv w:val="1"/>
      <w:marLeft w:val="0"/>
      <w:marRight w:val="0"/>
      <w:marTop w:val="0"/>
      <w:marBottom w:val="0"/>
      <w:divBdr>
        <w:top w:val="none" w:sz="0" w:space="0" w:color="auto"/>
        <w:left w:val="none" w:sz="0" w:space="0" w:color="auto"/>
        <w:bottom w:val="none" w:sz="0" w:space="0" w:color="auto"/>
        <w:right w:val="none" w:sz="0" w:space="0" w:color="auto"/>
      </w:divBdr>
    </w:div>
    <w:div w:id="1365910109">
      <w:bodyDiv w:val="1"/>
      <w:marLeft w:val="0"/>
      <w:marRight w:val="0"/>
      <w:marTop w:val="0"/>
      <w:marBottom w:val="0"/>
      <w:divBdr>
        <w:top w:val="none" w:sz="0" w:space="0" w:color="auto"/>
        <w:left w:val="none" w:sz="0" w:space="0" w:color="auto"/>
        <w:bottom w:val="none" w:sz="0" w:space="0" w:color="auto"/>
        <w:right w:val="none" w:sz="0" w:space="0" w:color="auto"/>
      </w:divBdr>
    </w:div>
    <w:div w:id="1366951184">
      <w:bodyDiv w:val="1"/>
      <w:marLeft w:val="0"/>
      <w:marRight w:val="0"/>
      <w:marTop w:val="0"/>
      <w:marBottom w:val="0"/>
      <w:divBdr>
        <w:top w:val="none" w:sz="0" w:space="0" w:color="auto"/>
        <w:left w:val="none" w:sz="0" w:space="0" w:color="auto"/>
        <w:bottom w:val="none" w:sz="0" w:space="0" w:color="auto"/>
        <w:right w:val="none" w:sz="0" w:space="0" w:color="auto"/>
      </w:divBdr>
    </w:div>
    <w:div w:id="1375621463">
      <w:bodyDiv w:val="1"/>
      <w:marLeft w:val="0"/>
      <w:marRight w:val="0"/>
      <w:marTop w:val="0"/>
      <w:marBottom w:val="0"/>
      <w:divBdr>
        <w:top w:val="none" w:sz="0" w:space="0" w:color="auto"/>
        <w:left w:val="none" w:sz="0" w:space="0" w:color="auto"/>
        <w:bottom w:val="none" w:sz="0" w:space="0" w:color="auto"/>
        <w:right w:val="none" w:sz="0" w:space="0" w:color="auto"/>
      </w:divBdr>
    </w:div>
    <w:div w:id="1376613715">
      <w:bodyDiv w:val="1"/>
      <w:marLeft w:val="0"/>
      <w:marRight w:val="0"/>
      <w:marTop w:val="0"/>
      <w:marBottom w:val="0"/>
      <w:divBdr>
        <w:top w:val="none" w:sz="0" w:space="0" w:color="auto"/>
        <w:left w:val="none" w:sz="0" w:space="0" w:color="auto"/>
        <w:bottom w:val="none" w:sz="0" w:space="0" w:color="auto"/>
        <w:right w:val="none" w:sz="0" w:space="0" w:color="auto"/>
      </w:divBdr>
    </w:div>
    <w:div w:id="1381249153">
      <w:bodyDiv w:val="1"/>
      <w:marLeft w:val="0"/>
      <w:marRight w:val="0"/>
      <w:marTop w:val="0"/>
      <w:marBottom w:val="0"/>
      <w:divBdr>
        <w:top w:val="none" w:sz="0" w:space="0" w:color="auto"/>
        <w:left w:val="none" w:sz="0" w:space="0" w:color="auto"/>
        <w:bottom w:val="none" w:sz="0" w:space="0" w:color="auto"/>
        <w:right w:val="none" w:sz="0" w:space="0" w:color="auto"/>
      </w:divBdr>
    </w:div>
    <w:div w:id="1381437656">
      <w:bodyDiv w:val="1"/>
      <w:marLeft w:val="0"/>
      <w:marRight w:val="0"/>
      <w:marTop w:val="0"/>
      <w:marBottom w:val="0"/>
      <w:divBdr>
        <w:top w:val="none" w:sz="0" w:space="0" w:color="auto"/>
        <w:left w:val="none" w:sz="0" w:space="0" w:color="auto"/>
        <w:bottom w:val="none" w:sz="0" w:space="0" w:color="auto"/>
        <w:right w:val="none" w:sz="0" w:space="0" w:color="auto"/>
      </w:divBdr>
    </w:div>
    <w:div w:id="1383335169">
      <w:bodyDiv w:val="1"/>
      <w:marLeft w:val="0"/>
      <w:marRight w:val="0"/>
      <w:marTop w:val="0"/>
      <w:marBottom w:val="0"/>
      <w:divBdr>
        <w:top w:val="none" w:sz="0" w:space="0" w:color="auto"/>
        <w:left w:val="none" w:sz="0" w:space="0" w:color="auto"/>
        <w:bottom w:val="none" w:sz="0" w:space="0" w:color="auto"/>
        <w:right w:val="none" w:sz="0" w:space="0" w:color="auto"/>
      </w:divBdr>
    </w:div>
    <w:div w:id="1385442580">
      <w:bodyDiv w:val="1"/>
      <w:marLeft w:val="0"/>
      <w:marRight w:val="0"/>
      <w:marTop w:val="0"/>
      <w:marBottom w:val="0"/>
      <w:divBdr>
        <w:top w:val="none" w:sz="0" w:space="0" w:color="auto"/>
        <w:left w:val="none" w:sz="0" w:space="0" w:color="auto"/>
        <w:bottom w:val="none" w:sz="0" w:space="0" w:color="auto"/>
        <w:right w:val="none" w:sz="0" w:space="0" w:color="auto"/>
      </w:divBdr>
    </w:div>
    <w:div w:id="1398671719">
      <w:bodyDiv w:val="1"/>
      <w:marLeft w:val="0"/>
      <w:marRight w:val="0"/>
      <w:marTop w:val="0"/>
      <w:marBottom w:val="0"/>
      <w:divBdr>
        <w:top w:val="none" w:sz="0" w:space="0" w:color="auto"/>
        <w:left w:val="none" w:sz="0" w:space="0" w:color="auto"/>
        <w:bottom w:val="none" w:sz="0" w:space="0" w:color="auto"/>
        <w:right w:val="none" w:sz="0" w:space="0" w:color="auto"/>
      </w:divBdr>
    </w:div>
    <w:div w:id="1398824565">
      <w:bodyDiv w:val="1"/>
      <w:marLeft w:val="0"/>
      <w:marRight w:val="0"/>
      <w:marTop w:val="0"/>
      <w:marBottom w:val="0"/>
      <w:divBdr>
        <w:top w:val="none" w:sz="0" w:space="0" w:color="auto"/>
        <w:left w:val="none" w:sz="0" w:space="0" w:color="auto"/>
        <w:bottom w:val="none" w:sz="0" w:space="0" w:color="auto"/>
        <w:right w:val="none" w:sz="0" w:space="0" w:color="auto"/>
      </w:divBdr>
    </w:div>
    <w:div w:id="1402752247">
      <w:bodyDiv w:val="1"/>
      <w:marLeft w:val="0"/>
      <w:marRight w:val="0"/>
      <w:marTop w:val="0"/>
      <w:marBottom w:val="0"/>
      <w:divBdr>
        <w:top w:val="none" w:sz="0" w:space="0" w:color="auto"/>
        <w:left w:val="none" w:sz="0" w:space="0" w:color="auto"/>
        <w:bottom w:val="none" w:sz="0" w:space="0" w:color="auto"/>
        <w:right w:val="none" w:sz="0" w:space="0" w:color="auto"/>
      </w:divBdr>
    </w:div>
    <w:div w:id="1406533792">
      <w:bodyDiv w:val="1"/>
      <w:marLeft w:val="0"/>
      <w:marRight w:val="0"/>
      <w:marTop w:val="0"/>
      <w:marBottom w:val="0"/>
      <w:divBdr>
        <w:top w:val="none" w:sz="0" w:space="0" w:color="auto"/>
        <w:left w:val="none" w:sz="0" w:space="0" w:color="auto"/>
        <w:bottom w:val="none" w:sz="0" w:space="0" w:color="auto"/>
        <w:right w:val="none" w:sz="0" w:space="0" w:color="auto"/>
      </w:divBdr>
    </w:div>
    <w:div w:id="1409033361">
      <w:bodyDiv w:val="1"/>
      <w:marLeft w:val="0"/>
      <w:marRight w:val="0"/>
      <w:marTop w:val="0"/>
      <w:marBottom w:val="0"/>
      <w:divBdr>
        <w:top w:val="none" w:sz="0" w:space="0" w:color="auto"/>
        <w:left w:val="none" w:sz="0" w:space="0" w:color="auto"/>
        <w:bottom w:val="none" w:sz="0" w:space="0" w:color="auto"/>
        <w:right w:val="none" w:sz="0" w:space="0" w:color="auto"/>
      </w:divBdr>
    </w:div>
    <w:div w:id="1412048475">
      <w:bodyDiv w:val="1"/>
      <w:marLeft w:val="0"/>
      <w:marRight w:val="0"/>
      <w:marTop w:val="0"/>
      <w:marBottom w:val="0"/>
      <w:divBdr>
        <w:top w:val="none" w:sz="0" w:space="0" w:color="auto"/>
        <w:left w:val="none" w:sz="0" w:space="0" w:color="auto"/>
        <w:bottom w:val="none" w:sz="0" w:space="0" w:color="auto"/>
        <w:right w:val="none" w:sz="0" w:space="0" w:color="auto"/>
      </w:divBdr>
    </w:div>
    <w:div w:id="1415474378">
      <w:bodyDiv w:val="1"/>
      <w:marLeft w:val="0"/>
      <w:marRight w:val="0"/>
      <w:marTop w:val="0"/>
      <w:marBottom w:val="0"/>
      <w:divBdr>
        <w:top w:val="none" w:sz="0" w:space="0" w:color="auto"/>
        <w:left w:val="none" w:sz="0" w:space="0" w:color="auto"/>
        <w:bottom w:val="none" w:sz="0" w:space="0" w:color="auto"/>
        <w:right w:val="none" w:sz="0" w:space="0" w:color="auto"/>
      </w:divBdr>
    </w:div>
    <w:div w:id="1422528684">
      <w:bodyDiv w:val="1"/>
      <w:marLeft w:val="0"/>
      <w:marRight w:val="0"/>
      <w:marTop w:val="0"/>
      <w:marBottom w:val="0"/>
      <w:divBdr>
        <w:top w:val="none" w:sz="0" w:space="0" w:color="auto"/>
        <w:left w:val="none" w:sz="0" w:space="0" w:color="auto"/>
        <w:bottom w:val="none" w:sz="0" w:space="0" w:color="auto"/>
        <w:right w:val="none" w:sz="0" w:space="0" w:color="auto"/>
      </w:divBdr>
    </w:div>
    <w:div w:id="1423333079">
      <w:bodyDiv w:val="1"/>
      <w:marLeft w:val="0"/>
      <w:marRight w:val="0"/>
      <w:marTop w:val="0"/>
      <w:marBottom w:val="0"/>
      <w:divBdr>
        <w:top w:val="none" w:sz="0" w:space="0" w:color="auto"/>
        <w:left w:val="none" w:sz="0" w:space="0" w:color="auto"/>
        <w:bottom w:val="none" w:sz="0" w:space="0" w:color="auto"/>
        <w:right w:val="none" w:sz="0" w:space="0" w:color="auto"/>
      </w:divBdr>
    </w:div>
    <w:div w:id="1429236455">
      <w:bodyDiv w:val="1"/>
      <w:marLeft w:val="0"/>
      <w:marRight w:val="0"/>
      <w:marTop w:val="0"/>
      <w:marBottom w:val="0"/>
      <w:divBdr>
        <w:top w:val="none" w:sz="0" w:space="0" w:color="auto"/>
        <w:left w:val="none" w:sz="0" w:space="0" w:color="auto"/>
        <w:bottom w:val="none" w:sz="0" w:space="0" w:color="auto"/>
        <w:right w:val="none" w:sz="0" w:space="0" w:color="auto"/>
      </w:divBdr>
    </w:div>
    <w:div w:id="1435394050">
      <w:bodyDiv w:val="1"/>
      <w:marLeft w:val="0"/>
      <w:marRight w:val="0"/>
      <w:marTop w:val="0"/>
      <w:marBottom w:val="0"/>
      <w:divBdr>
        <w:top w:val="none" w:sz="0" w:space="0" w:color="auto"/>
        <w:left w:val="none" w:sz="0" w:space="0" w:color="auto"/>
        <w:bottom w:val="none" w:sz="0" w:space="0" w:color="auto"/>
        <w:right w:val="none" w:sz="0" w:space="0" w:color="auto"/>
      </w:divBdr>
    </w:div>
    <w:div w:id="1457603160">
      <w:bodyDiv w:val="1"/>
      <w:marLeft w:val="0"/>
      <w:marRight w:val="0"/>
      <w:marTop w:val="0"/>
      <w:marBottom w:val="0"/>
      <w:divBdr>
        <w:top w:val="none" w:sz="0" w:space="0" w:color="auto"/>
        <w:left w:val="none" w:sz="0" w:space="0" w:color="auto"/>
        <w:bottom w:val="none" w:sz="0" w:space="0" w:color="auto"/>
        <w:right w:val="none" w:sz="0" w:space="0" w:color="auto"/>
      </w:divBdr>
    </w:div>
    <w:div w:id="1460882213">
      <w:bodyDiv w:val="1"/>
      <w:marLeft w:val="0"/>
      <w:marRight w:val="0"/>
      <w:marTop w:val="0"/>
      <w:marBottom w:val="0"/>
      <w:divBdr>
        <w:top w:val="none" w:sz="0" w:space="0" w:color="auto"/>
        <w:left w:val="none" w:sz="0" w:space="0" w:color="auto"/>
        <w:bottom w:val="none" w:sz="0" w:space="0" w:color="auto"/>
        <w:right w:val="none" w:sz="0" w:space="0" w:color="auto"/>
      </w:divBdr>
    </w:div>
    <w:div w:id="1469664737">
      <w:bodyDiv w:val="1"/>
      <w:marLeft w:val="0"/>
      <w:marRight w:val="0"/>
      <w:marTop w:val="0"/>
      <w:marBottom w:val="0"/>
      <w:divBdr>
        <w:top w:val="none" w:sz="0" w:space="0" w:color="auto"/>
        <w:left w:val="none" w:sz="0" w:space="0" w:color="auto"/>
        <w:bottom w:val="none" w:sz="0" w:space="0" w:color="auto"/>
        <w:right w:val="none" w:sz="0" w:space="0" w:color="auto"/>
      </w:divBdr>
    </w:div>
    <w:div w:id="1469931164">
      <w:bodyDiv w:val="1"/>
      <w:marLeft w:val="0"/>
      <w:marRight w:val="0"/>
      <w:marTop w:val="0"/>
      <w:marBottom w:val="0"/>
      <w:divBdr>
        <w:top w:val="none" w:sz="0" w:space="0" w:color="auto"/>
        <w:left w:val="none" w:sz="0" w:space="0" w:color="auto"/>
        <w:bottom w:val="none" w:sz="0" w:space="0" w:color="auto"/>
        <w:right w:val="none" w:sz="0" w:space="0" w:color="auto"/>
      </w:divBdr>
    </w:div>
    <w:div w:id="1475442372">
      <w:bodyDiv w:val="1"/>
      <w:marLeft w:val="0"/>
      <w:marRight w:val="0"/>
      <w:marTop w:val="0"/>
      <w:marBottom w:val="0"/>
      <w:divBdr>
        <w:top w:val="none" w:sz="0" w:space="0" w:color="auto"/>
        <w:left w:val="none" w:sz="0" w:space="0" w:color="auto"/>
        <w:bottom w:val="none" w:sz="0" w:space="0" w:color="auto"/>
        <w:right w:val="none" w:sz="0" w:space="0" w:color="auto"/>
      </w:divBdr>
    </w:div>
    <w:div w:id="1483618668">
      <w:bodyDiv w:val="1"/>
      <w:marLeft w:val="0"/>
      <w:marRight w:val="0"/>
      <w:marTop w:val="0"/>
      <w:marBottom w:val="0"/>
      <w:divBdr>
        <w:top w:val="none" w:sz="0" w:space="0" w:color="auto"/>
        <w:left w:val="none" w:sz="0" w:space="0" w:color="auto"/>
        <w:bottom w:val="none" w:sz="0" w:space="0" w:color="auto"/>
        <w:right w:val="none" w:sz="0" w:space="0" w:color="auto"/>
      </w:divBdr>
    </w:div>
    <w:div w:id="1483816967">
      <w:bodyDiv w:val="1"/>
      <w:marLeft w:val="0"/>
      <w:marRight w:val="0"/>
      <w:marTop w:val="0"/>
      <w:marBottom w:val="0"/>
      <w:divBdr>
        <w:top w:val="none" w:sz="0" w:space="0" w:color="auto"/>
        <w:left w:val="none" w:sz="0" w:space="0" w:color="auto"/>
        <w:bottom w:val="none" w:sz="0" w:space="0" w:color="auto"/>
        <w:right w:val="none" w:sz="0" w:space="0" w:color="auto"/>
      </w:divBdr>
    </w:div>
    <w:div w:id="1485510559">
      <w:bodyDiv w:val="1"/>
      <w:marLeft w:val="0"/>
      <w:marRight w:val="0"/>
      <w:marTop w:val="0"/>
      <w:marBottom w:val="0"/>
      <w:divBdr>
        <w:top w:val="none" w:sz="0" w:space="0" w:color="auto"/>
        <w:left w:val="none" w:sz="0" w:space="0" w:color="auto"/>
        <w:bottom w:val="none" w:sz="0" w:space="0" w:color="auto"/>
        <w:right w:val="none" w:sz="0" w:space="0" w:color="auto"/>
      </w:divBdr>
    </w:div>
    <w:div w:id="1486818995">
      <w:bodyDiv w:val="1"/>
      <w:marLeft w:val="0"/>
      <w:marRight w:val="0"/>
      <w:marTop w:val="0"/>
      <w:marBottom w:val="0"/>
      <w:divBdr>
        <w:top w:val="none" w:sz="0" w:space="0" w:color="auto"/>
        <w:left w:val="none" w:sz="0" w:space="0" w:color="auto"/>
        <w:bottom w:val="none" w:sz="0" w:space="0" w:color="auto"/>
        <w:right w:val="none" w:sz="0" w:space="0" w:color="auto"/>
      </w:divBdr>
    </w:div>
    <w:div w:id="1492134630">
      <w:bodyDiv w:val="1"/>
      <w:marLeft w:val="0"/>
      <w:marRight w:val="0"/>
      <w:marTop w:val="0"/>
      <w:marBottom w:val="0"/>
      <w:divBdr>
        <w:top w:val="none" w:sz="0" w:space="0" w:color="auto"/>
        <w:left w:val="none" w:sz="0" w:space="0" w:color="auto"/>
        <w:bottom w:val="none" w:sz="0" w:space="0" w:color="auto"/>
        <w:right w:val="none" w:sz="0" w:space="0" w:color="auto"/>
      </w:divBdr>
    </w:div>
    <w:div w:id="1494490147">
      <w:bodyDiv w:val="1"/>
      <w:marLeft w:val="0"/>
      <w:marRight w:val="0"/>
      <w:marTop w:val="0"/>
      <w:marBottom w:val="0"/>
      <w:divBdr>
        <w:top w:val="none" w:sz="0" w:space="0" w:color="auto"/>
        <w:left w:val="none" w:sz="0" w:space="0" w:color="auto"/>
        <w:bottom w:val="none" w:sz="0" w:space="0" w:color="auto"/>
        <w:right w:val="none" w:sz="0" w:space="0" w:color="auto"/>
      </w:divBdr>
    </w:div>
    <w:div w:id="1500609791">
      <w:bodyDiv w:val="1"/>
      <w:marLeft w:val="0"/>
      <w:marRight w:val="0"/>
      <w:marTop w:val="0"/>
      <w:marBottom w:val="0"/>
      <w:divBdr>
        <w:top w:val="none" w:sz="0" w:space="0" w:color="auto"/>
        <w:left w:val="none" w:sz="0" w:space="0" w:color="auto"/>
        <w:bottom w:val="none" w:sz="0" w:space="0" w:color="auto"/>
        <w:right w:val="none" w:sz="0" w:space="0" w:color="auto"/>
      </w:divBdr>
    </w:div>
    <w:div w:id="1506746354">
      <w:bodyDiv w:val="1"/>
      <w:marLeft w:val="0"/>
      <w:marRight w:val="0"/>
      <w:marTop w:val="0"/>
      <w:marBottom w:val="0"/>
      <w:divBdr>
        <w:top w:val="none" w:sz="0" w:space="0" w:color="auto"/>
        <w:left w:val="none" w:sz="0" w:space="0" w:color="auto"/>
        <w:bottom w:val="none" w:sz="0" w:space="0" w:color="auto"/>
        <w:right w:val="none" w:sz="0" w:space="0" w:color="auto"/>
      </w:divBdr>
    </w:div>
    <w:div w:id="1515874474">
      <w:bodyDiv w:val="1"/>
      <w:marLeft w:val="0"/>
      <w:marRight w:val="0"/>
      <w:marTop w:val="0"/>
      <w:marBottom w:val="0"/>
      <w:divBdr>
        <w:top w:val="none" w:sz="0" w:space="0" w:color="auto"/>
        <w:left w:val="none" w:sz="0" w:space="0" w:color="auto"/>
        <w:bottom w:val="none" w:sz="0" w:space="0" w:color="auto"/>
        <w:right w:val="none" w:sz="0" w:space="0" w:color="auto"/>
      </w:divBdr>
    </w:div>
    <w:div w:id="1528450373">
      <w:bodyDiv w:val="1"/>
      <w:marLeft w:val="0"/>
      <w:marRight w:val="0"/>
      <w:marTop w:val="0"/>
      <w:marBottom w:val="0"/>
      <w:divBdr>
        <w:top w:val="none" w:sz="0" w:space="0" w:color="auto"/>
        <w:left w:val="none" w:sz="0" w:space="0" w:color="auto"/>
        <w:bottom w:val="none" w:sz="0" w:space="0" w:color="auto"/>
        <w:right w:val="none" w:sz="0" w:space="0" w:color="auto"/>
      </w:divBdr>
    </w:div>
    <w:div w:id="1536188091">
      <w:bodyDiv w:val="1"/>
      <w:marLeft w:val="0"/>
      <w:marRight w:val="0"/>
      <w:marTop w:val="0"/>
      <w:marBottom w:val="0"/>
      <w:divBdr>
        <w:top w:val="none" w:sz="0" w:space="0" w:color="auto"/>
        <w:left w:val="none" w:sz="0" w:space="0" w:color="auto"/>
        <w:bottom w:val="none" w:sz="0" w:space="0" w:color="auto"/>
        <w:right w:val="none" w:sz="0" w:space="0" w:color="auto"/>
      </w:divBdr>
    </w:div>
    <w:div w:id="1537161418">
      <w:bodyDiv w:val="1"/>
      <w:marLeft w:val="0"/>
      <w:marRight w:val="0"/>
      <w:marTop w:val="0"/>
      <w:marBottom w:val="0"/>
      <w:divBdr>
        <w:top w:val="none" w:sz="0" w:space="0" w:color="auto"/>
        <w:left w:val="none" w:sz="0" w:space="0" w:color="auto"/>
        <w:bottom w:val="none" w:sz="0" w:space="0" w:color="auto"/>
        <w:right w:val="none" w:sz="0" w:space="0" w:color="auto"/>
      </w:divBdr>
    </w:div>
    <w:div w:id="1538815711">
      <w:bodyDiv w:val="1"/>
      <w:marLeft w:val="0"/>
      <w:marRight w:val="0"/>
      <w:marTop w:val="0"/>
      <w:marBottom w:val="0"/>
      <w:divBdr>
        <w:top w:val="none" w:sz="0" w:space="0" w:color="auto"/>
        <w:left w:val="none" w:sz="0" w:space="0" w:color="auto"/>
        <w:bottom w:val="none" w:sz="0" w:space="0" w:color="auto"/>
        <w:right w:val="none" w:sz="0" w:space="0" w:color="auto"/>
      </w:divBdr>
    </w:div>
    <w:div w:id="1541553632">
      <w:bodyDiv w:val="1"/>
      <w:marLeft w:val="0"/>
      <w:marRight w:val="0"/>
      <w:marTop w:val="0"/>
      <w:marBottom w:val="0"/>
      <w:divBdr>
        <w:top w:val="none" w:sz="0" w:space="0" w:color="auto"/>
        <w:left w:val="none" w:sz="0" w:space="0" w:color="auto"/>
        <w:bottom w:val="none" w:sz="0" w:space="0" w:color="auto"/>
        <w:right w:val="none" w:sz="0" w:space="0" w:color="auto"/>
      </w:divBdr>
    </w:div>
    <w:div w:id="1547183889">
      <w:bodyDiv w:val="1"/>
      <w:marLeft w:val="0"/>
      <w:marRight w:val="0"/>
      <w:marTop w:val="0"/>
      <w:marBottom w:val="0"/>
      <w:divBdr>
        <w:top w:val="none" w:sz="0" w:space="0" w:color="auto"/>
        <w:left w:val="none" w:sz="0" w:space="0" w:color="auto"/>
        <w:bottom w:val="none" w:sz="0" w:space="0" w:color="auto"/>
        <w:right w:val="none" w:sz="0" w:space="0" w:color="auto"/>
      </w:divBdr>
    </w:div>
    <w:div w:id="1554459650">
      <w:bodyDiv w:val="1"/>
      <w:marLeft w:val="0"/>
      <w:marRight w:val="0"/>
      <w:marTop w:val="0"/>
      <w:marBottom w:val="0"/>
      <w:divBdr>
        <w:top w:val="none" w:sz="0" w:space="0" w:color="auto"/>
        <w:left w:val="none" w:sz="0" w:space="0" w:color="auto"/>
        <w:bottom w:val="none" w:sz="0" w:space="0" w:color="auto"/>
        <w:right w:val="none" w:sz="0" w:space="0" w:color="auto"/>
      </w:divBdr>
    </w:div>
    <w:div w:id="1578978787">
      <w:bodyDiv w:val="1"/>
      <w:marLeft w:val="0"/>
      <w:marRight w:val="0"/>
      <w:marTop w:val="0"/>
      <w:marBottom w:val="0"/>
      <w:divBdr>
        <w:top w:val="none" w:sz="0" w:space="0" w:color="auto"/>
        <w:left w:val="none" w:sz="0" w:space="0" w:color="auto"/>
        <w:bottom w:val="none" w:sz="0" w:space="0" w:color="auto"/>
        <w:right w:val="none" w:sz="0" w:space="0" w:color="auto"/>
      </w:divBdr>
    </w:div>
    <w:div w:id="1583446154">
      <w:bodyDiv w:val="1"/>
      <w:marLeft w:val="0"/>
      <w:marRight w:val="0"/>
      <w:marTop w:val="0"/>
      <w:marBottom w:val="0"/>
      <w:divBdr>
        <w:top w:val="none" w:sz="0" w:space="0" w:color="auto"/>
        <w:left w:val="none" w:sz="0" w:space="0" w:color="auto"/>
        <w:bottom w:val="none" w:sz="0" w:space="0" w:color="auto"/>
        <w:right w:val="none" w:sz="0" w:space="0" w:color="auto"/>
      </w:divBdr>
    </w:div>
    <w:div w:id="1584216280">
      <w:bodyDiv w:val="1"/>
      <w:marLeft w:val="0"/>
      <w:marRight w:val="0"/>
      <w:marTop w:val="0"/>
      <w:marBottom w:val="0"/>
      <w:divBdr>
        <w:top w:val="none" w:sz="0" w:space="0" w:color="auto"/>
        <w:left w:val="none" w:sz="0" w:space="0" w:color="auto"/>
        <w:bottom w:val="none" w:sz="0" w:space="0" w:color="auto"/>
        <w:right w:val="none" w:sz="0" w:space="0" w:color="auto"/>
      </w:divBdr>
    </w:div>
    <w:div w:id="1587373194">
      <w:bodyDiv w:val="1"/>
      <w:marLeft w:val="0"/>
      <w:marRight w:val="0"/>
      <w:marTop w:val="0"/>
      <w:marBottom w:val="0"/>
      <w:divBdr>
        <w:top w:val="none" w:sz="0" w:space="0" w:color="auto"/>
        <w:left w:val="none" w:sz="0" w:space="0" w:color="auto"/>
        <w:bottom w:val="none" w:sz="0" w:space="0" w:color="auto"/>
        <w:right w:val="none" w:sz="0" w:space="0" w:color="auto"/>
      </w:divBdr>
    </w:div>
    <w:div w:id="1588071544">
      <w:bodyDiv w:val="1"/>
      <w:marLeft w:val="0"/>
      <w:marRight w:val="0"/>
      <w:marTop w:val="0"/>
      <w:marBottom w:val="0"/>
      <w:divBdr>
        <w:top w:val="none" w:sz="0" w:space="0" w:color="auto"/>
        <w:left w:val="none" w:sz="0" w:space="0" w:color="auto"/>
        <w:bottom w:val="none" w:sz="0" w:space="0" w:color="auto"/>
        <w:right w:val="none" w:sz="0" w:space="0" w:color="auto"/>
      </w:divBdr>
    </w:div>
    <w:div w:id="1588416641">
      <w:bodyDiv w:val="1"/>
      <w:marLeft w:val="0"/>
      <w:marRight w:val="0"/>
      <w:marTop w:val="0"/>
      <w:marBottom w:val="0"/>
      <w:divBdr>
        <w:top w:val="none" w:sz="0" w:space="0" w:color="auto"/>
        <w:left w:val="none" w:sz="0" w:space="0" w:color="auto"/>
        <w:bottom w:val="none" w:sz="0" w:space="0" w:color="auto"/>
        <w:right w:val="none" w:sz="0" w:space="0" w:color="auto"/>
      </w:divBdr>
    </w:div>
    <w:div w:id="1609510788">
      <w:bodyDiv w:val="1"/>
      <w:marLeft w:val="0"/>
      <w:marRight w:val="0"/>
      <w:marTop w:val="0"/>
      <w:marBottom w:val="0"/>
      <w:divBdr>
        <w:top w:val="none" w:sz="0" w:space="0" w:color="auto"/>
        <w:left w:val="none" w:sz="0" w:space="0" w:color="auto"/>
        <w:bottom w:val="none" w:sz="0" w:space="0" w:color="auto"/>
        <w:right w:val="none" w:sz="0" w:space="0" w:color="auto"/>
      </w:divBdr>
    </w:div>
    <w:div w:id="1616863159">
      <w:bodyDiv w:val="1"/>
      <w:marLeft w:val="0"/>
      <w:marRight w:val="0"/>
      <w:marTop w:val="0"/>
      <w:marBottom w:val="0"/>
      <w:divBdr>
        <w:top w:val="none" w:sz="0" w:space="0" w:color="auto"/>
        <w:left w:val="none" w:sz="0" w:space="0" w:color="auto"/>
        <w:bottom w:val="none" w:sz="0" w:space="0" w:color="auto"/>
        <w:right w:val="none" w:sz="0" w:space="0" w:color="auto"/>
      </w:divBdr>
    </w:div>
    <w:div w:id="1618948283">
      <w:bodyDiv w:val="1"/>
      <w:marLeft w:val="0"/>
      <w:marRight w:val="0"/>
      <w:marTop w:val="0"/>
      <w:marBottom w:val="0"/>
      <w:divBdr>
        <w:top w:val="none" w:sz="0" w:space="0" w:color="auto"/>
        <w:left w:val="none" w:sz="0" w:space="0" w:color="auto"/>
        <w:bottom w:val="none" w:sz="0" w:space="0" w:color="auto"/>
        <w:right w:val="none" w:sz="0" w:space="0" w:color="auto"/>
      </w:divBdr>
    </w:div>
    <w:div w:id="1619294197">
      <w:bodyDiv w:val="1"/>
      <w:marLeft w:val="0"/>
      <w:marRight w:val="0"/>
      <w:marTop w:val="0"/>
      <w:marBottom w:val="0"/>
      <w:divBdr>
        <w:top w:val="none" w:sz="0" w:space="0" w:color="auto"/>
        <w:left w:val="none" w:sz="0" w:space="0" w:color="auto"/>
        <w:bottom w:val="none" w:sz="0" w:space="0" w:color="auto"/>
        <w:right w:val="none" w:sz="0" w:space="0" w:color="auto"/>
      </w:divBdr>
    </w:div>
    <w:div w:id="1623028666">
      <w:bodyDiv w:val="1"/>
      <w:marLeft w:val="0"/>
      <w:marRight w:val="0"/>
      <w:marTop w:val="0"/>
      <w:marBottom w:val="0"/>
      <w:divBdr>
        <w:top w:val="none" w:sz="0" w:space="0" w:color="auto"/>
        <w:left w:val="none" w:sz="0" w:space="0" w:color="auto"/>
        <w:bottom w:val="none" w:sz="0" w:space="0" w:color="auto"/>
        <w:right w:val="none" w:sz="0" w:space="0" w:color="auto"/>
      </w:divBdr>
    </w:div>
    <w:div w:id="1633632398">
      <w:bodyDiv w:val="1"/>
      <w:marLeft w:val="0"/>
      <w:marRight w:val="0"/>
      <w:marTop w:val="0"/>
      <w:marBottom w:val="0"/>
      <w:divBdr>
        <w:top w:val="none" w:sz="0" w:space="0" w:color="auto"/>
        <w:left w:val="none" w:sz="0" w:space="0" w:color="auto"/>
        <w:bottom w:val="none" w:sz="0" w:space="0" w:color="auto"/>
        <w:right w:val="none" w:sz="0" w:space="0" w:color="auto"/>
      </w:divBdr>
    </w:div>
    <w:div w:id="1643119671">
      <w:bodyDiv w:val="1"/>
      <w:marLeft w:val="0"/>
      <w:marRight w:val="0"/>
      <w:marTop w:val="0"/>
      <w:marBottom w:val="0"/>
      <w:divBdr>
        <w:top w:val="none" w:sz="0" w:space="0" w:color="auto"/>
        <w:left w:val="none" w:sz="0" w:space="0" w:color="auto"/>
        <w:bottom w:val="none" w:sz="0" w:space="0" w:color="auto"/>
        <w:right w:val="none" w:sz="0" w:space="0" w:color="auto"/>
      </w:divBdr>
    </w:div>
    <w:div w:id="1644968261">
      <w:bodyDiv w:val="1"/>
      <w:marLeft w:val="0"/>
      <w:marRight w:val="0"/>
      <w:marTop w:val="0"/>
      <w:marBottom w:val="0"/>
      <w:divBdr>
        <w:top w:val="none" w:sz="0" w:space="0" w:color="auto"/>
        <w:left w:val="none" w:sz="0" w:space="0" w:color="auto"/>
        <w:bottom w:val="none" w:sz="0" w:space="0" w:color="auto"/>
        <w:right w:val="none" w:sz="0" w:space="0" w:color="auto"/>
      </w:divBdr>
    </w:div>
    <w:div w:id="1651251972">
      <w:bodyDiv w:val="1"/>
      <w:marLeft w:val="0"/>
      <w:marRight w:val="0"/>
      <w:marTop w:val="0"/>
      <w:marBottom w:val="0"/>
      <w:divBdr>
        <w:top w:val="none" w:sz="0" w:space="0" w:color="auto"/>
        <w:left w:val="none" w:sz="0" w:space="0" w:color="auto"/>
        <w:bottom w:val="none" w:sz="0" w:space="0" w:color="auto"/>
        <w:right w:val="none" w:sz="0" w:space="0" w:color="auto"/>
      </w:divBdr>
    </w:div>
    <w:div w:id="1657802369">
      <w:bodyDiv w:val="1"/>
      <w:marLeft w:val="0"/>
      <w:marRight w:val="0"/>
      <w:marTop w:val="0"/>
      <w:marBottom w:val="0"/>
      <w:divBdr>
        <w:top w:val="none" w:sz="0" w:space="0" w:color="auto"/>
        <w:left w:val="none" w:sz="0" w:space="0" w:color="auto"/>
        <w:bottom w:val="none" w:sz="0" w:space="0" w:color="auto"/>
        <w:right w:val="none" w:sz="0" w:space="0" w:color="auto"/>
      </w:divBdr>
    </w:div>
    <w:div w:id="1667394952">
      <w:bodyDiv w:val="1"/>
      <w:marLeft w:val="0"/>
      <w:marRight w:val="0"/>
      <w:marTop w:val="0"/>
      <w:marBottom w:val="0"/>
      <w:divBdr>
        <w:top w:val="none" w:sz="0" w:space="0" w:color="auto"/>
        <w:left w:val="none" w:sz="0" w:space="0" w:color="auto"/>
        <w:bottom w:val="none" w:sz="0" w:space="0" w:color="auto"/>
        <w:right w:val="none" w:sz="0" w:space="0" w:color="auto"/>
      </w:divBdr>
    </w:div>
    <w:div w:id="1674189350">
      <w:bodyDiv w:val="1"/>
      <w:marLeft w:val="0"/>
      <w:marRight w:val="0"/>
      <w:marTop w:val="0"/>
      <w:marBottom w:val="0"/>
      <w:divBdr>
        <w:top w:val="none" w:sz="0" w:space="0" w:color="auto"/>
        <w:left w:val="none" w:sz="0" w:space="0" w:color="auto"/>
        <w:bottom w:val="none" w:sz="0" w:space="0" w:color="auto"/>
        <w:right w:val="none" w:sz="0" w:space="0" w:color="auto"/>
      </w:divBdr>
    </w:div>
    <w:div w:id="1686899261">
      <w:bodyDiv w:val="1"/>
      <w:marLeft w:val="0"/>
      <w:marRight w:val="0"/>
      <w:marTop w:val="0"/>
      <w:marBottom w:val="0"/>
      <w:divBdr>
        <w:top w:val="none" w:sz="0" w:space="0" w:color="auto"/>
        <w:left w:val="none" w:sz="0" w:space="0" w:color="auto"/>
        <w:bottom w:val="none" w:sz="0" w:space="0" w:color="auto"/>
        <w:right w:val="none" w:sz="0" w:space="0" w:color="auto"/>
      </w:divBdr>
    </w:div>
    <w:div w:id="1687319737">
      <w:bodyDiv w:val="1"/>
      <w:marLeft w:val="0"/>
      <w:marRight w:val="0"/>
      <w:marTop w:val="0"/>
      <w:marBottom w:val="0"/>
      <w:divBdr>
        <w:top w:val="none" w:sz="0" w:space="0" w:color="auto"/>
        <w:left w:val="none" w:sz="0" w:space="0" w:color="auto"/>
        <w:bottom w:val="none" w:sz="0" w:space="0" w:color="auto"/>
        <w:right w:val="none" w:sz="0" w:space="0" w:color="auto"/>
      </w:divBdr>
    </w:div>
    <w:div w:id="1691491962">
      <w:bodyDiv w:val="1"/>
      <w:marLeft w:val="0"/>
      <w:marRight w:val="0"/>
      <w:marTop w:val="0"/>
      <w:marBottom w:val="0"/>
      <w:divBdr>
        <w:top w:val="none" w:sz="0" w:space="0" w:color="auto"/>
        <w:left w:val="none" w:sz="0" w:space="0" w:color="auto"/>
        <w:bottom w:val="none" w:sz="0" w:space="0" w:color="auto"/>
        <w:right w:val="none" w:sz="0" w:space="0" w:color="auto"/>
      </w:divBdr>
    </w:div>
    <w:div w:id="1692564540">
      <w:bodyDiv w:val="1"/>
      <w:marLeft w:val="0"/>
      <w:marRight w:val="0"/>
      <w:marTop w:val="0"/>
      <w:marBottom w:val="0"/>
      <w:divBdr>
        <w:top w:val="none" w:sz="0" w:space="0" w:color="auto"/>
        <w:left w:val="none" w:sz="0" w:space="0" w:color="auto"/>
        <w:bottom w:val="none" w:sz="0" w:space="0" w:color="auto"/>
        <w:right w:val="none" w:sz="0" w:space="0" w:color="auto"/>
      </w:divBdr>
    </w:div>
    <w:div w:id="1693191247">
      <w:bodyDiv w:val="1"/>
      <w:marLeft w:val="0"/>
      <w:marRight w:val="0"/>
      <w:marTop w:val="0"/>
      <w:marBottom w:val="0"/>
      <w:divBdr>
        <w:top w:val="none" w:sz="0" w:space="0" w:color="auto"/>
        <w:left w:val="none" w:sz="0" w:space="0" w:color="auto"/>
        <w:bottom w:val="none" w:sz="0" w:space="0" w:color="auto"/>
        <w:right w:val="none" w:sz="0" w:space="0" w:color="auto"/>
      </w:divBdr>
    </w:div>
    <w:div w:id="1697582536">
      <w:bodyDiv w:val="1"/>
      <w:marLeft w:val="0"/>
      <w:marRight w:val="0"/>
      <w:marTop w:val="0"/>
      <w:marBottom w:val="0"/>
      <w:divBdr>
        <w:top w:val="none" w:sz="0" w:space="0" w:color="auto"/>
        <w:left w:val="none" w:sz="0" w:space="0" w:color="auto"/>
        <w:bottom w:val="none" w:sz="0" w:space="0" w:color="auto"/>
        <w:right w:val="none" w:sz="0" w:space="0" w:color="auto"/>
      </w:divBdr>
    </w:div>
    <w:div w:id="1705866012">
      <w:bodyDiv w:val="1"/>
      <w:marLeft w:val="0"/>
      <w:marRight w:val="0"/>
      <w:marTop w:val="0"/>
      <w:marBottom w:val="0"/>
      <w:divBdr>
        <w:top w:val="none" w:sz="0" w:space="0" w:color="auto"/>
        <w:left w:val="none" w:sz="0" w:space="0" w:color="auto"/>
        <w:bottom w:val="none" w:sz="0" w:space="0" w:color="auto"/>
        <w:right w:val="none" w:sz="0" w:space="0" w:color="auto"/>
      </w:divBdr>
    </w:div>
    <w:div w:id="1715543647">
      <w:bodyDiv w:val="1"/>
      <w:marLeft w:val="0"/>
      <w:marRight w:val="0"/>
      <w:marTop w:val="0"/>
      <w:marBottom w:val="0"/>
      <w:divBdr>
        <w:top w:val="none" w:sz="0" w:space="0" w:color="auto"/>
        <w:left w:val="none" w:sz="0" w:space="0" w:color="auto"/>
        <w:bottom w:val="none" w:sz="0" w:space="0" w:color="auto"/>
        <w:right w:val="none" w:sz="0" w:space="0" w:color="auto"/>
      </w:divBdr>
    </w:div>
    <w:div w:id="1716585020">
      <w:bodyDiv w:val="1"/>
      <w:marLeft w:val="0"/>
      <w:marRight w:val="0"/>
      <w:marTop w:val="0"/>
      <w:marBottom w:val="0"/>
      <w:divBdr>
        <w:top w:val="none" w:sz="0" w:space="0" w:color="auto"/>
        <w:left w:val="none" w:sz="0" w:space="0" w:color="auto"/>
        <w:bottom w:val="none" w:sz="0" w:space="0" w:color="auto"/>
        <w:right w:val="none" w:sz="0" w:space="0" w:color="auto"/>
      </w:divBdr>
    </w:div>
    <w:div w:id="1720058231">
      <w:bodyDiv w:val="1"/>
      <w:marLeft w:val="0"/>
      <w:marRight w:val="0"/>
      <w:marTop w:val="0"/>
      <w:marBottom w:val="0"/>
      <w:divBdr>
        <w:top w:val="none" w:sz="0" w:space="0" w:color="auto"/>
        <w:left w:val="none" w:sz="0" w:space="0" w:color="auto"/>
        <w:bottom w:val="none" w:sz="0" w:space="0" w:color="auto"/>
        <w:right w:val="none" w:sz="0" w:space="0" w:color="auto"/>
      </w:divBdr>
    </w:div>
    <w:div w:id="1726945893">
      <w:bodyDiv w:val="1"/>
      <w:marLeft w:val="0"/>
      <w:marRight w:val="0"/>
      <w:marTop w:val="0"/>
      <w:marBottom w:val="0"/>
      <w:divBdr>
        <w:top w:val="none" w:sz="0" w:space="0" w:color="auto"/>
        <w:left w:val="none" w:sz="0" w:space="0" w:color="auto"/>
        <w:bottom w:val="none" w:sz="0" w:space="0" w:color="auto"/>
        <w:right w:val="none" w:sz="0" w:space="0" w:color="auto"/>
      </w:divBdr>
    </w:div>
    <w:div w:id="1727954199">
      <w:bodyDiv w:val="1"/>
      <w:marLeft w:val="0"/>
      <w:marRight w:val="0"/>
      <w:marTop w:val="0"/>
      <w:marBottom w:val="0"/>
      <w:divBdr>
        <w:top w:val="none" w:sz="0" w:space="0" w:color="auto"/>
        <w:left w:val="none" w:sz="0" w:space="0" w:color="auto"/>
        <w:bottom w:val="none" w:sz="0" w:space="0" w:color="auto"/>
        <w:right w:val="none" w:sz="0" w:space="0" w:color="auto"/>
      </w:divBdr>
    </w:div>
    <w:div w:id="1733234301">
      <w:bodyDiv w:val="1"/>
      <w:marLeft w:val="0"/>
      <w:marRight w:val="0"/>
      <w:marTop w:val="0"/>
      <w:marBottom w:val="0"/>
      <w:divBdr>
        <w:top w:val="none" w:sz="0" w:space="0" w:color="auto"/>
        <w:left w:val="none" w:sz="0" w:space="0" w:color="auto"/>
        <w:bottom w:val="none" w:sz="0" w:space="0" w:color="auto"/>
        <w:right w:val="none" w:sz="0" w:space="0" w:color="auto"/>
      </w:divBdr>
    </w:div>
    <w:div w:id="1737782099">
      <w:bodyDiv w:val="1"/>
      <w:marLeft w:val="0"/>
      <w:marRight w:val="0"/>
      <w:marTop w:val="0"/>
      <w:marBottom w:val="0"/>
      <w:divBdr>
        <w:top w:val="none" w:sz="0" w:space="0" w:color="auto"/>
        <w:left w:val="none" w:sz="0" w:space="0" w:color="auto"/>
        <w:bottom w:val="none" w:sz="0" w:space="0" w:color="auto"/>
        <w:right w:val="none" w:sz="0" w:space="0" w:color="auto"/>
      </w:divBdr>
    </w:div>
    <w:div w:id="1742098357">
      <w:bodyDiv w:val="1"/>
      <w:marLeft w:val="0"/>
      <w:marRight w:val="0"/>
      <w:marTop w:val="0"/>
      <w:marBottom w:val="0"/>
      <w:divBdr>
        <w:top w:val="none" w:sz="0" w:space="0" w:color="auto"/>
        <w:left w:val="none" w:sz="0" w:space="0" w:color="auto"/>
        <w:bottom w:val="none" w:sz="0" w:space="0" w:color="auto"/>
        <w:right w:val="none" w:sz="0" w:space="0" w:color="auto"/>
      </w:divBdr>
    </w:div>
    <w:div w:id="1743597487">
      <w:bodyDiv w:val="1"/>
      <w:marLeft w:val="0"/>
      <w:marRight w:val="0"/>
      <w:marTop w:val="0"/>
      <w:marBottom w:val="0"/>
      <w:divBdr>
        <w:top w:val="none" w:sz="0" w:space="0" w:color="auto"/>
        <w:left w:val="none" w:sz="0" w:space="0" w:color="auto"/>
        <w:bottom w:val="none" w:sz="0" w:space="0" w:color="auto"/>
        <w:right w:val="none" w:sz="0" w:space="0" w:color="auto"/>
      </w:divBdr>
    </w:div>
    <w:div w:id="1743789883">
      <w:bodyDiv w:val="1"/>
      <w:marLeft w:val="0"/>
      <w:marRight w:val="0"/>
      <w:marTop w:val="0"/>
      <w:marBottom w:val="0"/>
      <w:divBdr>
        <w:top w:val="none" w:sz="0" w:space="0" w:color="auto"/>
        <w:left w:val="none" w:sz="0" w:space="0" w:color="auto"/>
        <w:bottom w:val="none" w:sz="0" w:space="0" w:color="auto"/>
        <w:right w:val="none" w:sz="0" w:space="0" w:color="auto"/>
      </w:divBdr>
    </w:div>
    <w:div w:id="1758014933">
      <w:bodyDiv w:val="1"/>
      <w:marLeft w:val="0"/>
      <w:marRight w:val="0"/>
      <w:marTop w:val="0"/>
      <w:marBottom w:val="0"/>
      <w:divBdr>
        <w:top w:val="none" w:sz="0" w:space="0" w:color="auto"/>
        <w:left w:val="none" w:sz="0" w:space="0" w:color="auto"/>
        <w:bottom w:val="none" w:sz="0" w:space="0" w:color="auto"/>
        <w:right w:val="none" w:sz="0" w:space="0" w:color="auto"/>
      </w:divBdr>
    </w:div>
    <w:div w:id="1759134254">
      <w:bodyDiv w:val="1"/>
      <w:marLeft w:val="0"/>
      <w:marRight w:val="0"/>
      <w:marTop w:val="0"/>
      <w:marBottom w:val="0"/>
      <w:divBdr>
        <w:top w:val="none" w:sz="0" w:space="0" w:color="auto"/>
        <w:left w:val="none" w:sz="0" w:space="0" w:color="auto"/>
        <w:bottom w:val="none" w:sz="0" w:space="0" w:color="auto"/>
        <w:right w:val="none" w:sz="0" w:space="0" w:color="auto"/>
      </w:divBdr>
    </w:div>
    <w:div w:id="1769303817">
      <w:bodyDiv w:val="1"/>
      <w:marLeft w:val="0"/>
      <w:marRight w:val="0"/>
      <w:marTop w:val="0"/>
      <w:marBottom w:val="0"/>
      <w:divBdr>
        <w:top w:val="none" w:sz="0" w:space="0" w:color="auto"/>
        <w:left w:val="none" w:sz="0" w:space="0" w:color="auto"/>
        <w:bottom w:val="none" w:sz="0" w:space="0" w:color="auto"/>
        <w:right w:val="none" w:sz="0" w:space="0" w:color="auto"/>
      </w:divBdr>
    </w:div>
    <w:div w:id="1781871133">
      <w:bodyDiv w:val="1"/>
      <w:marLeft w:val="0"/>
      <w:marRight w:val="0"/>
      <w:marTop w:val="0"/>
      <w:marBottom w:val="0"/>
      <w:divBdr>
        <w:top w:val="none" w:sz="0" w:space="0" w:color="auto"/>
        <w:left w:val="none" w:sz="0" w:space="0" w:color="auto"/>
        <w:bottom w:val="none" w:sz="0" w:space="0" w:color="auto"/>
        <w:right w:val="none" w:sz="0" w:space="0" w:color="auto"/>
      </w:divBdr>
    </w:div>
    <w:div w:id="1794597771">
      <w:bodyDiv w:val="1"/>
      <w:marLeft w:val="0"/>
      <w:marRight w:val="0"/>
      <w:marTop w:val="0"/>
      <w:marBottom w:val="0"/>
      <w:divBdr>
        <w:top w:val="none" w:sz="0" w:space="0" w:color="auto"/>
        <w:left w:val="none" w:sz="0" w:space="0" w:color="auto"/>
        <w:bottom w:val="none" w:sz="0" w:space="0" w:color="auto"/>
        <w:right w:val="none" w:sz="0" w:space="0" w:color="auto"/>
      </w:divBdr>
    </w:div>
    <w:div w:id="1796095516">
      <w:bodyDiv w:val="1"/>
      <w:marLeft w:val="0"/>
      <w:marRight w:val="0"/>
      <w:marTop w:val="0"/>
      <w:marBottom w:val="0"/>
      <w:divBdr>
        <w:top w:val="none" w:sz="0" w:space="0" w:color="auto"/>
        <w:left w:val="none" w:sz="0" w:space="0" w:color="auto"/>
        <w:bottom w:val="none" w:sz="0" w:space="0" w:color="auto"/>
        <w:right w:val="none" w:sz="0" w:space="0" w:color="auto"/>
      </w:divBdr>
    </w:div>
    <w:div w:id="1800684678">
      <w:bodyDiv w:val="1"/>
      <w:marLeft w:val="0"/>
      <w:marRight w:val="0"/>
      <w:marTop w:val="0"/>
      <w:marBottom w:val="0"/>
      <w:divBdr>
        <w:top w:val="none" w:sz="0" w:space="0" w:color="auto"/>
        <w:left w:val="none" w:sz="0" w:space="0" w:color="auto"/>
        <w:bottom w:val="none" w:sz="0" w:space="0" w:color="auto"/>
        <w:right w:val="none" w:sz="0" w:space="0" w:color="auto"/>
      </w:divBdr>
    </w:div>
    <w:div w:id="1801915485">
      <w:bodyDiv w:val="1"/>
      <w:marLeft w:val="0"/>
      <w:marRight w:val="0"/>
      <w:marTop w:val="0"/>
      <w:marBottom w:val="0"/>
      <w:divBdr>
        <w:top w:val="none" w:sz="0" w:space="0" w:color="auto"/>
        <w:left w:val="none" w:sz="0" w:space="0" w:color="auto"/>
        <w:bottom w:val="none" w:sz="0" w:space="0" w:color="auto"/>
        <w:right w:val="none" w:sz="0" w:space="0" w:color="auto"/>
      </w:divBdr>
    </w:div>
    <w:div w:id="1811439635">
      <w:bodyDiv w:val="1"/>
      <w:marLeft w:val="0"/>
      <w:marRight w:val="0"/>
      <w:marTop w:val="0"/>
      <w:marBottom w:val="0"/>
      <w:divBdr>
        <w:top w:val="none" w:sz="0" w:space="0" w:color="auto"/>
        <w:left w:val="none" w:sz="0" w:space="0" w:color="auto"/>
        <w:bottom w:val="none" w:sz="0" w:space="0" w:color="auto"/>
        <w:right w:val="none" w:sz="0" w:space="0" w:color="auto"/>
      </w:divBdr>
    </w:div>
    <w:div w:id="1811440473">
      <w:bodyDiv w:val="1"/>
      <w:marLeft w:val="0"/>
      <w:marRight w:val="0"/>
      <w:marTop w:val="0"/>
      <w:marBottom w:val="0"/>
      <w:divBdr>
        <w:top w:val="none" w:sz="0" w:space="0" w:color="auto"/>
        <w:left w:val="none" w:sz="0" w:space="0" w:color="auto"/>
        <w:bottom w:val="none" w:sz="0" w:space="0" w:color="auto"/>
        <w:right w:val="none" w:sz="0" w:space="0" w:color="auto"/>
      </w:divBdr>
    </w:div>
    <w:div w:id="1827285611">
      <w:bodyDiv w:val="1"/>
      <w:marLeft w:val="0"/>
      <w:marRight w:val="0"/>
      <w:marTop w:val="0"/>
      <w:marBottom w:val="0"/>
      <w:divBdr>
        <w:top w:val="none" w:sz="0" w:space="0" w:color="auto"/>
        <w:left w:val="none" w:sz="0" w:space="0" w:color="auto"/>
        <w:bottom w:val="none" w:sz="0" w:space="0" w:color="auto"/>
        <w:right w:val="none" w:sz="0" w:space="0" w:color="auto"/>
      </w:divBdr>
    </w:div>
    <w:div w:id="1833837768">
      <w:bodyDiv w:val="1"/>
      <w:marLeft w:val="0"/>
      <w:marRight w:val="0"/>
      <w:marTop w:val="0"/>
      <w:marBottom w:val="0"/>
      <w:divBdr>
        <w:top w:val="none" w:sz="0" w:space="0" w:color="auto"/>
        <w:left w:val="none" w:sz="0" w:space="0" w:color="auto"/>
        <w:bottom w:val="none" w:sz="0" w:space="0" w:color="auto"/>
        <w:right w:val="none" w:sz="0" w:space="0" w:color="auto"/>
      </w:divBdr>
    </w:div>
    <w:div w:id="1836337573">
      <w:bodyDiv w:val="1"/>
      <w:marLeft w:val="0"/>
      <w:marRight w:val="0"/>
      <w:marTop w:val="0"/>
      <w:marBottom w:val="0"/>
      <w:divBdr>
        <w:top w:val="none" w:sz="0" w:space="0" w:color="auto"/>
        <w:left w:val="none" w:sz="0" w:space="0" w:color="auto"/>
        <w:bottom w:val="none" w:sz="0" w:space="0" w:color="auto"/>
        <w:right w:val="none" w:sz="0" w:space="0" w:color="auto"/>
      </w:divBdr>
    </w:div>
    <w:div w:id="1846935644">
      <w:bodyDiv w:val="1"/>
      <w:marLeft w:val="0"/>
      <w:marRight w:val="0"/>
      <w:marTop w:val="0"/>
      <w:marBottom w:val="0"/>
      <w:divBdr>
        <w:top w:val="none" w:sz="0" w:space="0" w:color="auto"/>
        <w:left w:val="none" w:sz="0" w:space="0" w:color="auto"/>
        <w:bottom w:val="none" w:sz="0" w:space="0" w:color="auto"/>
        <w:right w:val="none" w:sz="0" w:space="0" w:color="auto"/>
      </w:divBdr>
    </w:div>
    <w:div w:id="1849519545">
      <w:bodyDiv w:val="1"/>
      <w:marLeft w:val="0"/>
      <w:marRight w:val="0"/>
      <w:marTop w:val="0"/>
      <w:marBottom w:val="0"/>
      <w:divBdr>
        <w:top w:val="none" w:sz="0" w:space="0" w:color="auto"/>
        <w:left w:val="none" w:sz="0" w:space="0" w:color="auto"/>
        <w:bottom w:val="none" w:sz="0" w:space="0" w:color="auto"/>
        <w:right w:val="none" w:sz="0" w:space="0" w:color="auto"/>
      </w:divBdr>
    </w:div>
    <w:div w:id="1855534466">
      <w:bodyDiv w:val="1"/>
      <w:marLeft w:val="0"/>
      <w:marRight w:val="0"/>
      <w:marTop w:val="0"/>
      <w:marBottom w:val="0"/>
      <w:divBdr>
        <w:top w:val="none" w:sz="0" w:space="0" w:color="auto"/>
        <w:left w:val="none" w:sz="0" w:space="0" w:color="auto"/>
        <w:bottom w:val="none" w:sz="0" w:space="0" w:color="auto"/>
        <w:right w:val="none" w:sz="0" w:space="0" w:color="auto"/>
      </w:divBdr>
    </w:div>
    <w:div w:id="1865442108">
      <w:bodyDiv w:val="1"/>
      <w:marLeft w:val="0"/>
      <w:marRight w:val="0"/>
      <w:marTop w:val="0"/>
      <w:marBottom w:val="0"/>
      <w:divBdr>
        <w:top w:val="none" w:sz="0" w:space="0" w:color="auto"/>
        <w:left w:val="none" w:sz="0" w:space="0" w:color="auto"/>
        <w:bottom w:val="none" w:sz="0" w:space="0" w:color="auto"/>
        <w:right w:val="none" w:sz="0" w:space="0" w:color="auto"/>
      </w:divBdr>
    </w:div>
    <w:div w:id="1881282665">
      <w:bodyDiv w:val="1"/>
      <w:marLeft w:val="0"/>
      <w:marRight w:val="0"/>
      <w:marTop w:val="0"/>
      <w:marBottom w:val="0"/>
      <w:divBdr>
        <w:top w:val="none" w:sz="0" w:space="0" w:color="auto"/>
        <w:left w:val="none" w:sz="0" w:space="0" w:color="auto"/>
        <w:bottom w:val="none" w:sz="0" w:space="0" w:color="auto"/>
        <w:right w:val="none" w:sz="0" w:space="0" w:color="auto"/>
      </w:divBdr>
    </w:div>
    <w:div w:id="1896970273">
      <w:bodyDiv w:val="1"/>
      <w:marLeft w:val="0"/>
      <w:marRight w:val="0"/>
      <w:marTop w:val="0"/>
      <w:marBottom w:val="0"/>
      <w:divBdr>
        <w:top w:val="none" w:sz="0" w:space="0" w:color="auto"/>
        <w:left w:val="none" w:sz="0" w:space="0" w:color="auto"/>
        <w:bottom w:val="none" w:sz="0" w:space="0" w:color="auto"/>
        <w:right w:val="none" w:sz="0" w:space="0" w:color="auto"/>
      </w:divBdr>
    </w:div>
    <w:div w:id="1924147723">
      <w:bodyDiv w:val="1"/>
      <w:marLeft w:val="0"/>
      <w:marRight w:val="0"/>
      <w:marTop w:val="0"/>
      <w:marBottom w:val="0"/>
      <w:divBdr>
        <w:top w:val="none" w:sz="0" w:space="0" w:color="auto"/>
        <w:left w:val="none" w:sz="0" w:space="0" w:color="auto"/>
        <w:bottom w:val="none" w:sz="0" w:space="0" w:color="auto"/>
        <w:right w:val="none" w:sz="0" w:space="0" w:color="auto"/>
      </w:divBdr>
    </w:div>
    <w:div w:id="1925264359">
      <w:bodyDiv w:val="1"/>
      <w:marLeft w:val="0"/>
      <w:marRight w:val="0"/>
      <w:marTop w:val="0"/>
      <w:marBottom w:val="0"/>
      <w:divBdr>
        <w:top w:val="none" w:sz="0" w:space="0" w:color="auto"/>
        <w:left w:val="none" w:sz="0" w:space="0" w:color="auto"/>
        <w:bottom w:val="none" w:sz="0" w:space="0" w:color="auto"/>
        <w:right w:val="none" w:sz="0" w:space="0" w:color="auto"/>
      </w:divBdr>
    </w:div>
    <w:div w:id="1928660160">
      <w:bodyDiv w:val="1"/>
      <w:marLeft w:val="0"/>
      <w:marRight w:val="0"/>
      <w:marTop w:val="0"/>
      <w:marBottom w:val="0"/>
      <w:divBdr>
        <w:top w:val="none" w:sz="0" w:space="0" w:color="auto"/>
        <w:left w:val="none" w:sz="0" w:space="0" w:color="auto"/>
        <w:bottom w:val="none" w:sz="0" w:space="0" w:color="auto"/>
        <w:right w:val="none" w:sz="0" w:space="0" w:color="auto"/>
      </w:divBdr>
    </w:div>
    <w:div w:id="1932547920">
      <w:bodyDiv w:val="1"/>
      <w:marLeft w:val="0"/>
      <w:marRight w:val="0"/>
      <w:marTop w:val="0"/>
      <w:marBottom w:val="0"/>
      <w:divBdr>
        <w:top w:val="none" w:sz="0" w:space="0" w:color="auto"/>
        <w:left w:val="none" w:sz="0" w:space="0" w:color="auto"/>
        <w:bottom w:val="none" w:sz="0" w:space="0" w:color="auto"/>
        <w:right w:val="none" w:sz="0" w:space="0" w:color="auto"/>
      </w:divBdr>
    </w:div>
    <w:div w:id="1932548312">
      <w:bodyDiv w:val="1"/>
      <w:marLeft w:val="0"/>
      <w:marRight w:val="0"/>
      <w:marTop w:val="0"/>
      <w:marBottom w:val="0"/>
      <w:divBdr>
        <w:top w:val="none" w:sz="0" w:space="0" w:color="auto"/>
        <w:left w:val="none" w:sz="0" w:space="0" w:color="auto"/>
        <w:bottom w:val="none" w:sz="0" w:space="0" w:color="auto"/>
        <w:right w:val="none" w:sz="0" w:space="0" w:color="auto"/>
      </w:divBdr>
    </w:div>
    <w:div w:id="1958027757">
      <w:bodyDiv w:val="1"/>
      <w:marLeft w:val="0"/>
      <w:marRight w:val="0"/>
      <w:marTop w:val="0"/>
      <w:marBottom w:val="0"/>
      <w:divBdr>
        <w:top w:val="none" w:sz="0" w:space="0" w:color="auto"/>
        <w:left w:val="none" w:sz="0" w:space="0" w:color="auto"/>
        <w:bottom w:val="none" w:sz="0" w:space="0" w:color="auto"/>
        <w:right w:val="none" w:sz="0" w:space="0" w:color="auto"/>
      </w:divBdr>
    </w:div>
    <w:div w:id="1978144182">
      <w:bodyDiv w:val="1"/>
      <w:marLeft w:val="0"/>
      <w:marRight w:val="0"/>
      <w:marTop w:val="0"/>
      <w:marBottom w:val="0"/>
      <w:divBdr>
        <w:top w:val="none" w:sz="0" w:space="0" w:color="auto"/>
        <w:left w:val="none" w:sz="0" w:space="0" w:color="auto"/>
        <w:bottom w:val="none" w:sz="0" w:space="0" w:color="auto"/>
        <w:right w:val="none" w:sz="0" w:space="0" w:color="auto"/>
      </w:divBdr>
    </w:div>
    <w:div w:id="1982071874">
      <w:bodyDiv w:val="1"/>
      <w:marLeft w:val="0"/>
      <w:marRight w:val="0"/>
      <w:marTop w:val="0"/>
      <w:marBottom w:val="0"/>
      <w:divBdr>
        <w:top w:val="none" w:sz="0" w:space="0" w:color="auto"/>
        <w:left w:val="none" w:sz="0" w:space="0" w:color="auto"/>
        <w:bottom w:val="none" w:sz="0" w:space="0" w:color="auto"/>
        <w:right w:val="none" w:sz="0" w:space="0" w:color="auto"/>
      </w:divBdr>
    </w:div>
    <w:div w:id="1983852889">
      <w:bodyDiv w:val="1"/>
      <w:marLeft w:val="0"/>
      <w:marRight w:val="0"/>
      <w:marTop w:val="0"/>
      <w:marBottom w:val="0"/>
      <w:divBdr>
        <w:top w:val="none" w:sz="0" w:space="0" w:color="auto"/>
        <w:left w:val="none" w:sz="0" w:space="0" w:color="auto"/>
        <w:bottom w:val="none" w:sz="0" w:space="0" w:color="auto"/>
        <w:right w:val="none" w:sz="0" w:space="0" w:color="auto"/>
      </w:divBdr>
    </w:div>
    <w:div w:id="1985818346">
      <w:bodyDiv w:val="1"/>
      <w:marLeft w:val="0"/>
      <w:marRight w:val="0"/>
      <w:marTop w:val="0"/>
      <w:marBottom w:val="0"/>
      <w:divBdr>
        <w:top w:val="none" w:sz="0" w:space="0" w:color="auto"/>
        <w:left w:val="none" w:sz="0" w:space="0" w:color="auto"/>
        <w:bottom w:val="none" w:sz="0" w:space="0" w:color="auto"/>
        <w:right w:val="none" w:sz="0" w:space="0" w:color="auto"/>
      </w:divBdr>
    </w:div>
    <w:div w:id="1988707682">
      <w:bodyDiv w:val="1"/>
      <w:marLeft w:val="0"/>
      <w:marRight w:val="0"/>
      <w:marTop w:val="0"/>
      <w:marBottom w:val="0"/>
      <w:divBdr>
        <w:top w:val="none" w:sz="0" w:space="0" w:color="auto"/>
        <w:left w:val="none" w:sz="0" w:space="0" w:color="auto"/>
        <w:bottom w:val="none" w:sz="0" w:space="0" w:color="auto"/>
        <w:right w:val="none" w:sz="0" w:space="0" w:color="auto"/>
      </w:divBdr>
    </w:div>
    <w:div w:id="2005161431">
      <w:bodyDiv w:val="1"/>
      <w:marLeft w:val="0"/>
      <w:marRight w:val="0"/>
      <w:marTop w:val="0"/>
      <w:marBottom w:val="0"/>
      <w:divBdr>
        <w:top w:val="none" w:sz="0" w:space="0" w:color="auto"/>
        <w:left w:val="none" w:sz="0" w:space="0" w:color="auto"/>
        <w:bottom w:val="none" w:sz="0" w:space="0" w:color="auto"/>
        <w:right w:val="none" w:sz="0" w:space="0" w:color="auto"/>
      </w:divBdr>
    </w:div>
    <w:div w:id="2010404941">
      <w:bodyDiv w:val="1"/>
      <w:marLeft w:val="0"/>
      <w:marRight w:val="0"/>
      <w:marTop w:val="0"/>
      <w:marBottom w:val="0"/>
      <w:divBdr>
        <w:top w:val="none" w:sz="0" w:space="0" w:color="auto"/>
        <w:left w:val="none" w:sz="0" w:space="0" w:color="auto"/>
        <w:bottom w:val="none" w:sz="0" w:space="0" w:color="auto"/>
        <w:right w:val="none" w:sz="0" w:space="0" w:color="auto"/>
      </w:divBdr>
    </w:div>
    <w:div w:id="2011446287">
      <w:bodyDiv w:val="1"/>
      <w:marLeft w:val="0"/>
      <w:marRight w:val="0"/>
      <w:marTop w:val="0"/>
      <w:marBottom w:val="0"/>
      <w:divBdr>
        <w:top w:val="none" w:sz="0" w:space="0" w:color="auto"/>
        <w:left w:val="none" w:sz="0" w:space="0" w:color="auto"/>
        <w:bottom w:val="none" w:sz="0" w:space="0" w:color="auto"/>
        <w:right w:val="none" w:sz="0" w:space="0" w:color="auto"/>
      </w:divBdr>
    </w:div>
    <w:div w:id="2012834566">
      <w:bodyDiv w:val="1"/>
      <w:marLeft w:val="0"/>
      <w:marRight w:val="0"/>
      <w:marTop w:val="0"/>
      <w:marBottom w:val="0"/>
      <w:divBdr>
        <w:top w:val="none" w:sz="0" w:space="0" w:color="auto"/>
        <w:left w:val="none" w:sz="0" w:space="0" w:color="auto"/>
        <w:bottom w:val="none" w:sz="0" w:space="0" w:color="auto"/>
        <w:right w:val="none" w:sz="0" w:space="0" w:color="auto"/>
      </w:divBdr>
    </w:div>
    <w:div w:id="2015836055">
      <w:bodyDiv w:val="1"/>
      <w:marLeft w:val="0"/>
      <w:marRight w:val="0"/>
      <w:marTop w:val="0"/>
      <w:marBottom w:val="0"/>
      <w:divBdr>
        <w:top w:val="none" w:sz="0" w:space="0" w:color="auto"/>
        <w:left w:val="none" w:sz="0" w:space="0" w:color="auto"/>
        <w:bottom w:val="none" w:sz="0" w:space="0" w:color="auto"/>
        <w:right w:val="none" w:sz="0" w:space="0" w:color="auto"/>
      </w:divBdr>
    </w:div>
    <w:div w:id="2027318612">
      <w:bodyDiv w:val="1"/>
      <w:marLeft w:val="0"/>
      <w:marRight w:val="0"/>
      <w:marTop w:val="0"/>
      <w:marBottom w:val="0"/>
      <w:divBdr>
        <w:top w:val="none" w:sz="0" w:space="0" w:color="auto"/>
        <w:left w:val="none" w:sz="0" w:space="0" w:color="auto"/>
        <w:bottom w:val="none" w:sz="0" w:space="0" w:color="auto"/>
        <w:right w:val="none" w:sz="0" w:space="0" w:color="auto"/>
      </w:divBdr>
    </w:div>
    <w:div w:id="2031639586">
      <w:bodyDiv w:val="1"/>
      <w:marLeft w:val="0"/>
      <w:marRight w:val="0"/>
      <w:marTop w:val="0"/>
      <w:marBottom w:val="0"/>
      <w:divBdr>
        <w:top w:val="none" w:sz="0" w:space="0" w:color="auto"/>
        <w:left w:val="none" w:sz="0" w:space="0" w:color="auto"/>
        <w:bottom w:val="none" w:sz="0" w:space="0" w:color="auto"/>
        <w:right w:val="none" w:sz="0" w:space="0" w:color="auto"/>
      </w:divBdr>
    </w:div>
    <w:div w:id="2040543725">
      <w:bodyDiv w:val="1"/>
      <w:marLeft w:val="0"/>
      <w:marRight w:val="0"/>
      <w:marTop w:val="0"/>
      <w:marBottom w:val="0"/>
      <w:divBdr>
        <w:top w:val="none" w:sz="0" w:space="0" w:color="auto"/>
        <w:left w:val="none" w:sz="0" w:space="0" w:color="auto"/>
        <w:bottom w:val="none" w:sz="0" w:space="0" w:color="auto"/>
        <w:right w:val="none" w:sz="0" w:space="0" w:color="auto"/>
      </w:divBdr>
    </w:div>
    <w:div w:id="2057658780">
      <w:bodyDiv w:val="1"/>
      <w:marLeft w:val="0"/>
      <w:marRight w:val="0"/>
      <w:marTop w:val="0"/>
      <w:marBottom w:val="0"/>
      <w:divBdr>
        <w:top w:val="none" w:sz="0" w:space="0" w:color="auto"/>
        <w:left w:val="none" w:sz="0" w:space="0" w:color="auto"/>
        <w:bottom w:val="none" w:sz="0" w:space="0" w:color="auto"/>
        <w:right w:val="none" w:sz="0" w:space="0" w:color="auto"/>
      </w:divBdr>
    </w:div>
    <w:div w:id="2065328974">
      <w:bodyDiv w:val="1"/>
      <w:marLeft w:val="0"/>
      <w:marRight w:val="0"/>
      <w:marTop w:val="0"/>
      <w:marBottom w:val="0"/>
      <w:divBdr>
        <w:top w:val="none" w:sz="0" w:space="0" w:color="auto"/>
        <w:left w:val="none" w:sz="0" w:space="0" w:color="auto"/>
        <w:bottom w:val="none" w:sz="0" w:space="0" w:color="auto"/>
        <w:right w:val="none" w:sz="0" w:space="0" w:color="auto"/>
      </w:divBdr>
    </w:div>
    <w:div w:id="2068215973">
      <w:bodyDiv w:val="1"/>
      <w:marLeft w:val="0"/>
      <w:marRight w:val="0"/>
      <w:marTop w:val="0"/>
      <w:marBottom w:val="0"/>
      <w:divBdr>
        <w:top w:val="none" w:sz="0" w:space="0" w:color="auto"/>
        <w:left w:val="none" w:sz="0" w:space="0" w:color="auto"/>
        <w:bottom w:val="none" w:sz="0" w:space="0" w:color="auto"/>
        <w:right w:val="none" w:sz="0" w:space="0" w:color="auto"/>
      </w:divBdr>
    </w:div>
    <w:div w:id="2074354085">
      <w:bodyDiv w:val="1"/>
      <w:marLeft w:val="0"/>
      <w:marRight w:val="0"/>
      <w:marTop w:val="0"/>
      <w:marBottom w:val="0"/>
      <w:divBdr>
        <w:top w:val="none" w:sz="0" w:space="0" w:color="auto"/>
        <w:left w:val="none" w:sz="0" w:space="0" w:color="auto"/>
        <w:bottom w:val="none" w:sz="0" w:space="0" w:color="auto"/>
        <w:right w:val="none" w:sz="0" w:space="0" w:color="auto"/>
      </w:divBdr>
    </w:div>
    <w:div w:id="2074542171">
      <w:bodyDiv w:val="1"/>
      <w:marLeft w:val="0"/>
      <w:marRight w:val="0"/>
      <w:marTop w:val="0"/>
      <w:marBottom w:val="0"/>
      <w:divBdr>
        <w:top w:val="none" w:sz="0" w:space="0" w:color="auto"/>
        <w:left w:val="none" w:sz="0" w:space="0" w:color="auto"/>
        <w:bottom w:val="none" w:sz="0" w:space="0" w:color="auto"/>
        <w:right w:val="none" w:sz="0" w:space="0" w:color="auto"/>
      </w:divBdr>
    </w:div>
    <w:div w:id="2076853848">
      <w:bodyDiv w:val="1"/>
      <w:marLeft w:val="0"/>
      <w:marRight w:val="0"/>
      <w:marTop w:val="0"/>
      <w:marBottom w:val="0"/>
      <w:divBdr>
        <w:top w:val="none" w:sz="0" w:space="0" w:color="auto"/>
        <w:left w:val="none" w:sz="0" w:space="0" w:color="auto"/>
        <w:bottom w:val="none" w:sz="0" w:space="0" w:color="auto"/>
        <w:right w:val="none" w:sz="0" w:space="0" w:color="auto"/>
      </w:divBdr>
    </w:div>
    <w:div w:id="2086299966">
      <w:bodyDiv w:val="1"/>
      <w:marLeft w:val="0"/>
      <w:marRight w:val="0"/>
      <w:marTop w:val="0"/>
      <w:marBottom w:val="0"/>
      <w:divBdr>
        <w:top w:val="none" w:sz="0" w:space="0" w:color="auto"/>
        <w:left w:val="none" w:sz="0" w:space="0" w:color="auto"/>
        <w:bottom w:val="none" w:sz="0" w:space="0" w:color="auto"/>
        <w:right w:val="none" w:sz="0" w:space="0" w:color="auto"/>
      </w:divBdr>
    </w:div>
    <w:div w:id="2087144869">
      <w:bodyDiv w:val="1"/>
      <w:marLeft w:val="0"/>
      <w:marRight w:val="0"/>
      <w:marTop w:val="0"/>
      <w:marBottom w:val="0"/>
      <w:divBdr>
        <w:top w:val="none" w:sz="0" w:space="0" w:color="auto"/>
        <w:left w:val="none" w:sz="0" w:space="0" w:color="auto"/>
        <w:bottom w:val="none" w:sz="0" w:space="0" w:color="auto"/>
        <w:right w:val="none" w:sz="0" w:space="0" w:color="auto"/>
      </w:divBdr>
    </w:div>
    <w:div w:id="2097438546">
      <w:bodyDiv w:val="1"/>
      <w:marLeft w:val="0"/>
      <w:marRight w:val="0"/>
      <w:marTop w:val="0"/>
      <w:marBottom w:val="0"/>
      <w:divBdr>
        <w:top w:val="none" w:sz="0" w:space="0" w:color="auto"/>
        <w:left w:val="none" w:sz="0" w:space="0" w:color="auto"/>
        <w:bottom w:val="none" w:sz="0" w:space="0" w:color="auto"/>
        <w:right w:val="none" w:sz="0" w:space="0" w:color="auto"/>
      </w:divBdr>
    </w:div>
    <w:div w:id="2101832381">
      <w:bodyDiv w:val="1"/>
      <w:marLeft w:val="0"/>
      <w:marRight w:val="0"/>
      <w:marTop w:val="0"/>
      <w:marBottom w:val="0"/>
      <w:divBdr>
        <w:top w:val="none" w:sz="0" w:space="0" w:color="auto"/>
        <w:left w:val="none" w:sz="0" w:space="0" w:color="auto"/>
        <w:bottom w:val="none" w:sz="0" w:space="0" w:color="auto"/>
        <w:right w:val="none" w:sz="0" w:space="0" w:color="auto"/>
      </w:divBdr>
    </w:div>
    <w:div w:id="2114351469">
      <w:bodyDiv w:val="1"/>
      <w:marLeft w:val="0"/>
      <w:marRight w:val="0"/>
      <w:marTop w:val="0"/>
      <w:marBottom w:val="0"/>
      <w:divBdr>
        <w:top w:val="none" w:sz="0" w:space="0" w:color="auto"/>
        <w:left w:val="none" w:sz="0" w:space="0" w:color="auto"/>
        <w:bottom w:val="none" w:sz="0" w:space="0" w:color="auto"/>
        <w:right w:val="none" w:sz="0" w:space="0" w:color="auto"/>
      </w:divBdr>
    </w:div>
    <w:div w:id="2118404038">
      <w:bodyDiv w:val="1"/>
      <w:marLeft w:val="0"/>
      <w:marRight w:val="0"/>
      <w:marTop w:val="0"/>
      <w:marBottom w:val="0"/>
      <w:divBdr>
        <w:top w:val="none" w:sz="0" w:space="0" w:color="auto"/>
        <w:left w:val="none" w:sz="0" w:space="0" w:color="auto"/>
        <w:bottom w:val="none" w:sz="0" w:space="0" w:color="auto"/>
        <w:right w:val="none" w:sz="0" w:space="0" w:color="auto"/>
      </w:divBdr>
    </w:div>
    <w:div w:id="2119714986">
      <w:bodyDiv w:val="1"/>
      <w:marLeft w:val="0"/>
      <w:marRight w:val="0"/>
      <w:marTop w:val="0"/>
      <w:marBottom w:val="0"/>
      <w:divBdr>
        <w:top w:val="none" w:sz="0" w:space="0" w:color="auto"/>
        <w:left w:val="none" w:sz="0" w:space="0" w:color="auto"/>
        <w:bottom w:val="none" w:sz="0" w:space="0" w:color="auto"/>
        <w:right w:val="none" w:sz="0" w:space="0" w:color="auto"/>
      </w:divBdr>
    </w:div>
    <w:div w:id="2123769265">
      <w:bodyDiv w:val="1"/>
      <w:marLeft w:val="0"/>
      <w:marRight w:val="0"/>
      <w:marTop w:val="0"/>
      <w:marBottom w:val="0"/>
      <w:divBdr>
        <w:top w:val="none" w:sz="0" w:space="0" w:color="auto"/>
        <w:left w:val="none" w:sz="0" w:space="0" w:color="auto"/>
        <w:bottom w:val="none" w:sz="0" w:space="0" w:color="auto"/>
        <w:right w:val="none" w:sz="0" w:space="0" w:color="auto"/>
      </w:divBdr>
    </w:div>
    <w:div w:id="2125271124">
      <w:bodyDiv w:val="1"/>
      <w:marLeft w:val="0"/>
      <w:marRight w:val="0"/>
      <w:marTop w:val="0"/>
      <w:marBottom w:val="0"/>
      <w:divBdr>
        <w:top w:val="none" w:sz="0" w:space="0" w:color="auto"/>
        <w:left w:val="none" w:sz="0" w:space="0" w:color="auto"/>
        <w:bottom w:val="none" w:sz="0" w:space="0" w:color="auto"/>
        <w:right w:val="none" w:sz="0" w:space="0" w:color="auto"/>
      </w:divBdr>
    </w:div>
    <w:div w:id="2128230524">
      <w:bodyDiv w:val="1"/>
      <w:marLeft w:val="0"/>
      <w:marRight w:val="0"/>
      <w:marTop w:val="0"/>
      <w:marBottom w:val="0"/>
      <w:divBdr>
        <w:top w:val="none" w:sz="0" w:space="0" w:color="auto"/>
        <w:left w:val="none" w:sz="0" w:space="0" w:color="auto"/>
        <w:bottom w:val="none" w:sz="0" w:space="0" w:color="auto"/>
        <w:right w:val="none" w:sz="0" w:space="0" w:color="auto"/>
      </w:divBdr>
    </w:div>
    <w:div w:id="2129156586">
      <w:bodyDiv w:val="1"/>
      <w:marLeft w:val="0"/>
      <w:marRight w:val="0"/>
      <w:marTop w:val="0"/>
      <w:marBottom w:val="0"/>
      <w:divBdr>
        <w:top w:val="none" w:sz="0" w:space="0" w:color="auto"/>
        <w:left w:val="none" w:sz="0" w:space="0" w:color="auto"/>
        <w:bottom w:val="none" w:sz="0" w:space="0" w:color="auto"/>
        <w:right w:val="none" w:sz="0" w:space="0" w:color="auto"/>
      </w:divBdr>
    </w:div>
    <w:div w:id="2132017993">
      <w:bodyDiv w:val="1"/>
      <w:marLeft w:val="0"/>
      <w:marRight w:val="0"/>
      <w:marTop w:val="0"/>
      <w:marBottom w:val="0"/>
      <w:divBdr>
        <w:top w:val="none" w:sz="0" w:space="0" w:color="auto"/>
        <w:left w:val="none" w:sz="0" w:space="0" w:color="auto"/>
        <w:bottom w:val="none" w:sz="0" w:space="0" w:color="auto"/>
        <w:right w:val="none" w:sz="0" w:space="0" w:color="auto"/>
      </w:divBdr>
    </w:div>
    <w:div w:id="214095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53319-8360-4423-873B-30F262CA9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20</Pages>
  <Words>6907</Words>
  <Characters>39375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APPENDIX VI</vt:lpstr>
    </vt:vector>
  </TitlesOfParts>
  <Company>Zenith Computers Limited</Company>
  <LinksUpToDate>false</LinksUpToDate>
  <CharactersWithSpaces>46190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VI</dc:title>
  <dc:creator>Admin</dc:creator>
  <cp:lastModifiedBy>admin</cp:lastModifiedBy>
  <cp:revision>32</cp:revision>
  <cp:lastPrinted>2024-10-10T11:07:00Z</cp:lastPrinted>
  <dcterms:created xsi:type="dcterms:W3CDTF">2024-10-03T05:09:00Z</dcterms:created>
  <dcterms:modified xsi:type="dcterms:W3CDTF">2024-11-14T06:11:00Z</dcterms:modified>
</cp:coreProperties>
</file>